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2E" w:rsidRDefault="00AB762E" w:rsidP="00C42524">
      <w:pPr>
        <w:rPr>
          <w:color w:val="FF0000"/>
          <w:sz w:val="48"/>
          <w:szCs w:val="48"/>
        </w:rPr>
      </w:pPr>
      <w:bookmarkStart w:id="0" w:name="_GoBack"/>
    </w:p>
    <w:p w:rsidR="00AB762E" w:rsidRDefault="00AB762E" w:rsidP="00C42524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</w:t>
      </w:r>
      <w:r>
        <w:rPr>
          <w:noProof/>
          <w:color w:val="FF0000"/>
          <w:sz w:val="48"/>
          <w:szCs w:val="48"/>
        </w:rPr>
        <w:drawing>
          <wp:inline distT="0" distB="0" distL="0" distR="0">
            <wp:extent cx="3038274" cy="2466975"/>
            <wp:effectExtent l="19050" t="0" r="0" b="0"/>
            <wp:docPr id="1" name="Рисунок 1" descr="C:\Users\Марина\Desktop\ЕДИНАЯ ПАПКА МЕТОДИЧЕСКИЙ ПОРТФЕЛЬ ФЕСТИВАЛЬ ЗДОРОВЬЯ\НОВЫЕ КАРТИНКИ И БАНЕРЫ\ПЛА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ЕДИНАЯ ПАПКА МЕТОДИЧЕСКИЙ ПОРТФЕЛЬ ФЕСТИВАЛЬ ЗДОРОВЬЯ\НОВЫЕ КАРТИНКИ И БАНЕРЫ\ПЛАВАНИ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274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2E" w:rsidRDefault="00AB762E" w:rsidP="00C42524">
      <w:pPr>
        <w:rPr>
          <w:color w:val="FF0000"/>
          <w:sz w:val="48"/>
          <w:szCs w:val="48"/>
        </w:rPr>
      </w:pPr>
    </w:p>
    <w:p w:rsidR="00AB762E" w:rsidRPr="00AB762E" w:rsidRDefault="00AB762E" w:rsidP="00AB762E">
      <w:pPr>
        <w:jc w:val="center"/>
        <w:rPr>
          <w:b/>
          <w:i/>
          <w:color w:val="FF0000"/>
          <w:sz w:val="36"/>
          <w:szCs w:val="36"/>
        </w:rPr>
      </w:pPr>
      <w:r w:rsidRPr="00AB762E">
        <w:rPr>
          <w:b/>
          <w:i/>
          <w:color w:val="FF0000"/>
          <w:sz w:val="36"/>
          <w:szCs w:val="36"/>
        </w:rPr>
        <w:t>Консультация для родителей и педагогов</w:t>
      </w:r>
    </w:p>
    <w:p w:rsidR="00C42524" w:rsidRDefault="00AB762E" w:rsidP="00C42524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«</w:t>
      </w:r>
      <w:r w:rsidR="00C42524" w:rsidRPr="00AB762E">
        <w:rPr>
          <w:b/>
          <w:color w:val="FF0000"/>
          <w:sz w:val="48"/>
          <w:szCs w:val="48"/>
        </w:rPr>
        <w:t>Если</w:t>
      </w:r>
      <w:r w:rsidR="00C42524" w:rsidRPr="00AB762E">
        <w:rPr>
          <w:rFonts w:ascii="Bodoni MT Black" w:hAnsi="Bodoni MT Black"/>
          <w:b/>
          <w:color w:val="FF0000"/>
          <w:sz w:val="48"/>
          <w:szCs w:val="48"/>
        </w:rPr>
        <w:t xml:space="preserve"> </w:t>
      </w:r>
      <w:r w:rsidR="00C42524" w:rsidRPr="00AB762E">
        <w:rPr>
          <w:b/>
          <w:color w:val="FF0000"/>
          <w:sz w:val="48"/>
          <w:szCs w:val="48"/>
        </w:rPr>
        <w:t>хочешь</w:t>
      </w:r>
      <w:r w:rsidR="00C42524" w:rsidRPr="00AB762E">
        <w:rPr>
          <w:rFonts w:ascii="Bodoni MT Black" w:hAnsi="Bodoni MT Black"/>
          <w:b/>
          <w:color w:val="FF0000"/>
          <w:sz w:val="48"/>
          <w:szCs w:val="48"/>
        </w:rPr>
        <w:t xml:space="preserve"> </w:t>
      </w:r>
      <w:r w:rsidR="00C42524" w:rsidRPr="00AB762E">
        <w:rPr>
          <w:b/>
          <w:color w:val="FF0000"/>
          <w:sz w:val="48"/>
          <w:szCs w:val="48"/>
        </w:rPr>
        <w:t>быть</w:t>
      </w:r>
      <w:r w:rsidR="00C42524" w:rsidRPr="00AB762E">
        <w:rPr>
          <w:rFonts w:ascii="Bodoni MT Black" w:hAnsi="Bodoni MT Black"/>
          <w:b/>
          <w:color w:val="FF0000"/>
          <w:sz w:val="48"/>
          <w:szCs w:val="48"/>
        </w:rPr>
        <w:t xml:space="preserve"> </w:t>
      </w:r>
      <w:proofErr w:type="gramStart"/>
      <w:r w:rsidR="00C42524" w:rsidRPr="00AB762E">
        <w:rPr>
          <w:b/>
          <w:color w:val="FF0000"/>
          <w:sz w:val="48"/>
          <w:szCs w:val="48"/>
        </w:rPr>
        <w:t>здоров</w:t>
      </w:r>
      <w:proofErr w:type="gramEnd"/>
      <w:r w:rsidR="00C42524" w:rsidRPr="00AB762E">
        <w:rPr>
          <w:rFonts w:ascii="Bodoni MT Black" w:hAnsi="Bodoni MT Black"/>
          <w:b/>
          <w:color w:val="FF0000"/>
          <w:sz w:val="48"/>
          <w:szCs w:val="48"/>
        </w:rPr>
        <w:t xml:space="preserve"> - </w:t>
      </w:r>
      <w:proofErr w:type="spellStart"/>
      <w:r w:rsidR="00C42524" w:rsidRPr="00AB762E">
        <w:rPr>
          <w:b/>
          <w:color w:val="FF0000"/>
          <w:sz w:val="48"/>
          <w:szCs w:val="48"/>
        </w:rPr>
        <w:t>закаляйся</w:t>
      </w:r>
      <w:proofErr w:type="spellEnd"/>
      <w:r w:rsidR="00C42524" w:rsidRPr="00AB762E">
        <w:rPr>
          <w:rFonts w:ascii="Bodoni MT Black" w:hAnsi="Bodoni MT Black"/>
          <w:b/>
          <w:color w:val="FF0000"/>
          <w:sz w:val="48"/>
          <w:szCs w:val="48"/>
        </w:rPr>
        <w:t>!</w:t>
      </w:r>
      <w:r>
        <w:rPr>
          <w:b/>
          <w:color w:val="FF0000"/>
          <w:sz w:val="48"/>
          <w:szCs w:val="48"/>
        </w:rPr>
        <w:t>»</w:t>
      </w:r>
    </w:p>
    <w:bookmarkEnd w:id="0"/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Давно известно, что здоровье человека зависит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от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>: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- наследственности (10-20%);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- со</w:t>
      </w:r>
      <w:r w:rsidR="00B0254C" w:rsidRPr="00AB762E">
        <w:rPr>
          <w:rFonts w:ascii="Times New Roman" w:hAnsi="Times New Roman" w:cs="Times New Roman"/>
          <w:color w:val="002060"/>
          <w:sz w:val="36"/>
          <w:szCs w:val="36"/>
        </w:rPr>
        <w:t>стояния окружающей среды (10-20%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t>);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- состояния здравоохранения (8-12%);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-образа жизни (50-70%).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Здоровый образ жизни – это рациональное питание, занятия спортом и многое другое. Важную роль играет также закаливание. Закаливание – это научно обоснованное систематическое использование естественных факторов природы для повышения устойчивости организма к неблагоприятным воздействиям окружающей среды.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lastRenderedPageBreak/>
        <w:t>В последние годы увеличение числа часто болеющих детей делает этот метод более актуальным.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Медицинских отводов от закаливания нет, за исключением острых лихорадочных состояний. Глубоко ошибаются те, кто считает закаливающие процедуры противопоказанными для ослабленных детей. Напротив, эти процедуры нужны им в первую очередь.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Но, чтобы закаливание принесло пользу, необходимо соблюдать ряд правил.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002060"/>
          <w:sz w:val="36"/>
          <w:szCs w:val="36"/>
        </w:rPr>
        <w:t>Во-первых,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проводить закаливающие процедуры необходимо ежедневно, во все времена года, без перерывов.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002060"/>
          <w:sz w:val="36"/>
          <w:szCs w:val="36"/>
        </w:rPr>
        <w:t>Во-вторых,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дозы раздражающего вещества увеличивать постепенно.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002060"/>
          <w:sz w:val="36"/>
          <w:szCs w:val="36"/>
        </w:rPr>
        <w:t>В- третьих,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все закаливающие процедуры проводить на фоне положительных эмоций.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002060"/>
          <w:sz w:val="36"/>
          <w:szCs w:val="36"/>
        </w:rPr>
        <w:t>В- четвертых,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необходимо учитывать возрастные и индивидуальные особенности ребенка.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Закаливающие процедуры подразделяют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на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общие и специальные. Общие включают правильный режим дня, рациональное питание, занятия физкультурой.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К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специальным относят закаливание воздухом (воздушные ванны), солнце (солнечные ванны), водой (водные процедуры).</w:t>
      </w:r>
    </w:p>
    <w:p w:rsidR="00C42524" w:rsidRPr="00AB762E" w:rsidRDefault="00C42524" w:rsidP="00C42524">
      <w:pPr>
        <w:rPr>
          <w:rFonts w:ascii="Times New Roman" w:hAnsi="Times New Roman" w:cs="Times New Roman"/>
          <w:b/>
          <w:color w:val="FFC00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FFC000"/>
          <w:sz w:val="36"/>
          <w:szCs w:val="36"/>
        </w:rPr>
        <w:t>ВОЗДУШНЫЕ ВАННЫ.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Прием воздушных ванн начинается в роддоме, когда в процессе смены пеленок ребенок остается на короткое 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lastRenderedPageBreak/>
        <w:t>время без одежды. Дома эти процедуры продолжаются, только необходимо соблюдать температурный режим: для грудных детей температура воздуха в помещении должна быть 20-22 градуса для детей старше года 18-19 градусов.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Вначале оставляем ребенка без пеленок и одежды на 1-2 минуты, затем каждые 5 дней увеличиваем время на 2 минуты, доводя до 15 минут детям до 6 месяцев и до 30 минут – старше 6 месяцев. Максимальное время воздушных ванн в возрасте 2-3 лет 30-40 минут. Воздушные ванны обязательно сочетают с гимнастическими упражнениями. Дети старше 1,5 лет принимают обычно воздушные ванны во время утренней гимнастики.</w:t>
      </w:r>
    </w:p>
    <w:p w:rsidR="00C42524" w:rsidRPr="00AB762E" w:rsidRDefault="00C42524" w:rsidP="00C42524">
      <w:pPr>
        <w:rPr>
          <w:rFonts w:ascii="Times New Roman" w:hAnsi="Times New Roman" w:cs="Times New Roman"/>
          <w:b/>
          <w:color w:val="FFC00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FFC000"/>
          <w:sz w:val="36"/>
          <w:szCs w:val="36"/>
        </w:rPr>
        <w:t>СОЛНЕЧНЫЕ ВАННЫ.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Ультрафиолетовые лучи активно влияют на развитие устойчивости организма к различным вирусам и бактериям. Однако нужно помнить, что чувствительность к ультрафиолетовым лучам тем выше, чем меньше возраст ребенка. Поэтому солнечные ванны детям до года противопоказаны. Крайне осторожно их назначают детям от года до 3 лет, и только в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более старшем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возрасте их применяют достаточно широко. Летом рекомендуется проводить солнечные ванны для детей грудного возраста при температуре воздуха 22 градуса и выше, для детей 1-3 лет при температуре 20 градусов и выше. Поведение ребенка во время процедуры должно быть активным.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В нашей полосе такие ванны лучше проводить с 9 до 12 часов утра, продолжительность первой ванны для детей грудного возраста-3 минуты, для более старшего возраста-5 минут.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Ежедневно нужно увеличивать время приема солнечных 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lastRenderedPageBreak/>
        <w:t>ванн, доводят его продолжительность до 30-40 минут и более. Абсолютным противопоказанием к проведению солнечных ванн является температура воздуха 30 градусов и выше.</w:t>
      </w:r>
    </w:p>
    <w:p w:rsidR="00C42524" w:rsidRPr="00AB762E" w:rsidRDefault="00C42524" w:rsidP="00C42524">
      <w:pPr>
        <w:rPr>
          <w:rFonts w:ascii="Times New Roman" w:hAnsi="Times New Roman" w:cs="Times New Roman"/>
          <w:b/>
          <w:color w:val="FFC00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FFC000"/>
          <w:sz w:val="36"/>
          <w:szCs w:val="36"/>
        </w:rPr>
        <w:t>ВОДНЫЕ ПРОЦЕДУРЫ.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>Методика водного закаливания зависит от возраста ребенка. Но в любом возрасте при проведении водных процедур необходимо вносить элемент закаливания. Вначале температура воды 35-37 градусов, затем каждые 5 дней ее снижают на 1 градус, доводя до 28. В возрасте от года до 3 лет можно использовать общие обтирания рукавичкой, смоченной в воде, температура которой 33-36 градусов. Обтирают ручки от кисти до плеча, затем ножки от ступни до колена в течение 1-2 минут. Один раз в 5 дней температуру снижают на 1 градус и доводят до 24. Также можно использовать общие обливания со снижением температуры до 24-28 градусов.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Приведенные методы закаливания несложны, не имеют противопоказаний (кроме острых заболеваний, лихорадки) и, главное, эффективны. Они позволяют снизить частоту заболеваемости у детей раннего возраста респираторными («простудными») заболеваниями, а, значит, и снизить нагрузку от постоянного приема лекарственных препаратов. Для проведения более интенсивных методов закаливания (контрастное обтирание, обливание, сауна, русская баня, и другое) необходима предварительная консультация врача.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Если хочешь быть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здоров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– </w:t>
      </w:r>
      <w:r w:rsidR="00B0254C" w:rsidRPr="00AB762E">
        <w:rPr>
          <w:rFonts w:ascii="Times New Roman" w:hAnsi="Times New Roman" w:cs="Times New Roman"/>
          <w:color w:val="002060"/>
          <w:sz w:val="36"/>
          <w:szCs w:val="36"/>
        </w:rPr>
        <w:t>закаляйся</w:t>
      </w:r>
    </w:p>
    <w:p w:rsidR="00C42524" w:rsidRPr="00AB762E" w:rsidRDefault="00B0254C" w:rsidP="00C42524">
      <w:pPr>
        <w:rPr>
          <w:rFonts w:ascii="Times New Roman" w:hAnsi="Times New Roman" w:cs="Times New Roman"/>
          <w:b/>
          <w:color w:val="FFC00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FFC000"/>
          <w:sz w:val="36"/>
          <w:szCs w:val="36"/>
        </w:rPr>
        <w:t>Рижский метод закаливания</w:t>
      </w:r>
      <w:r w:rsidR="00C42524" w:rsidRPr="00AB762E">
        <w:rPr>
          <w:rFonts w:ascii="Times New Roman" w:hAnsi="Times New Roman" w:cs="Times New Roman"/>
          <w:b/>
          <w:color w:val="FFC000"/>
          <w:sz w:val="36"/>
          <w:szCs w:val="36"/>
        </w:rPr>
        <w:t>.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lastRenderedPageBreak/>
        <w:t xml:space="preserve">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На резиновый коврик с шипами, одетый в чехол, смоченный 10% раствором поваренной соли (1 кг соли на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ведро воды) ребёнок становится босиком и шагает на месте (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начиная с 5-7 и до 16 сек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). После этого ребёнок встаёт на сухой коврик и </w:t>
      </w: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>топает на нём в течение 15 сек</w:t>
      </w:r>
      <w:proofErr w:type="gramEnd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. Затем водой из-под крана протереть руки, шею, лицо. Начиная со средней группы, дети полощут рот йодно-солевым раствором (на 1 литр воды 1 ст. ложка соли и 3-4 капли йода). Вода комнатной температуры.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Данный метод рекомендуется проводить после дневного сна или после проведения зарядки. </w:t>
      </w:r>
    </w:p>
    <w:p w:rsidR="00C42524" w:rsidRPr="00AB762E" w:rsidRDefault="00C42524" w:rsidP="00C42524">
      <w:pPr>
        <w:rPr>
          <w:rFonts w:ascii="Times New Roman" w:hAnsi="Times New Roman" w:cs="Times New Roman"/>
          <w:b/>
          <w:color w:val="FFC000"/>
          <w:sz w:val="36"/>
          <w:szCs w:val="36"/>
        </w:rPr>
      </w:pPr>
      <w:r w:rsidRPr="00AB762E">
        <w:rPr>
          <w:rFonts w:ascii="Times New Roman" w:hAnsi="Times New Roman" w:cs="Times New Roman"/>
          <w:b/>
          <w:color w:val="FFC000"/>
          <w:sz w:val="36"/>
          <w:szCs w:val="36"/>
        </w:rPr>
        <w:t>Некоторые приёмы закаливания:</w:t>
      </w:r>
    </w:p>
    <w:p w:rsidR="00C42524" w:rsidRPr="00AB762E" w:rsidRDefault="00C42524" w:rsidP="00C42524">
      <w:pPr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Обширное умывание.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 Ребёнок должен: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Открыть кран с водой, намочить правую ладошку и провести ею от кончиков пальцев до локтя левой руки, сказать «раз»; то же проделать левой рукой.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Намочить обе ладошки, положить их сзади на шею и провести ими одновременно к подбородку, сказать «раз».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Намочить правую ладошку и сделать круговое движение по верхней части груди, сказать «раз».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Намочить обе ладошки и умыть лицо.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Ополоснуть, «отжать» обе руки, вытереться насухо.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Примечание. Через некоторое время длительность процедуры увеличивается, а именно: каждую руку, а так же шею и грудь дети обмывают по два раза, проговаривая «раз, </w:t>
      </w:r>
      <w:r w:rsidRPr="00AB762E">
        <w:rPr>
          <w:rFonts w:ascii="Times New Roman" w:hAnsi="Times New Roman" w:cs="Times New Roman"/>
          <w:color w:val="002060"/>
          <w:sz w:val="36"/>
          <w:szCs w:val="36"/>
        </w:rPr>
        <w:lastRenderedPageBreak/>
        <w:t xml:space="preserve">два» и т.д. 2. 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При работе с детьми необходимо соблюдать основные принципы закаливания: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Осуществление закаливания при условии, что ребёнок здоров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Недопустимость проведения закаливающих процедур при наличии у ребёнка отрицательных эмоциональных реакций (страха, плача, беспокойства)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proofErr w:type="gramStart"/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Интенсивность закаливающих процедур увеличивается постепенно от щадящих к более интенсивным) с расширением зон воздействия и увеличением времени проведения закаливания </w:t>
      </w:r>
      <w:proofErr w:type="gramEnd"/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AB762E">
        <w:rPr>
          <w:rFonts w:ascii="Times New Roman" w:hAnsi="Times New Roman" w:cs="Times New Roman"/>
          <w:color w:val="002060"/>
          <w:sz w:val="36"/>
          <w:szCs w:val="36"/>
        </w:rPr>
        <w:t xml:space="preserve">• Систематичность и постоянство закаливания (а не от случая к случаю). </w:t>
      </w:r>
    </w:p>
    <w:p w:rsidR="00C42524" w:rsidRPr="00AB762E" w:rsidRDefault="00C42524" w:rsidP="00C42524">
      <w:pPr>
        <w:rPr>
          <w:rFonts w:ascii="Times New Roman" w:hAnsi="Times New Roman" w:cs="Times New Roman"/>
          <w:color w:val="002060"/>
          <w:sz w:val="36"/>
          <w:szCs w:val="36"/>
        </w:rPr>
      </w:pPr>
    </w:p>
    <w:p w:rsidR="0042328A" w:rsidRPr="00AB762E" w:rsidRDefault="00FF6D8F" w:rsidP="00C42524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48"/>
          <w:szCs w:val="48"/>
        </w:rPr>
      </w:pPr>
      <w:r w:rsidRPr="00AB762E">
        <w:rPr>
          <w:rFonts w:ascii="Times New Roman" w:hAnsi="Times New Roman" w:cs="Times New Roman"/>
          <w:b/>
          <w:color w:val="FFC000"/>
          <w:sz w:val="48"/>
          <w:szCs w:val="48"/>
        </w:rPr>
        <w:t>Будьте здоровы!!!!</w:t>
      </w:r>
    </w:p>
    <w:p w:rsidR="00FF6D8F" w:rsidRPr="00AB762E" w:rsidRDefault="00FF6D8F" w:rsidP="00C425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FF6D8F" w:rsidRPr="00AB762E" w:rsidRDefault="00FF6D8F" w:rsidP="00C425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F6D8F" w:rsidRPr="00AB762E" w:rsidRDefault="00FF6D8F" w:rsidP="00C425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F6D8F" w:rsidRPr="00AB762E" w:rsidRDefault="00FF6D8F" w:rsidP="00C425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sectPr w:rsidR="00FF6D8F" w:rsidRPr="00AB762E" w:rsidSect="008B4B8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524"/>
    <w:rsid w:val="001C36AC"/>
    <w:rsid w:val="0042328A"/>
    <w:rsid w:val="008B4B8B"/>
    <w:rsid w:val="00AB762E"/>
    <w:rsid w:val="00B0254C"/>
    <w:rsid w:val="00C35072"/>
    <w:rsid w:val="00C35875"/>
    <w:rsid w:val="00C42524"/>
    <w:rsid w:val="00CB412A"/>
    <w:rsid w:val="00F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4</cp:revision>
  <dcterms:created xsi:type="dcterms:W3CDTF">2016-12-05T12:45:00Z</dcterms:created>
  <dcterms:modified xsi:type="dcterms:W3CDTF">2019-04-17T09:15:00Z</dcterms:modified>
</cp:coreProperties>
</file>