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E8" w:rsidRPr="00CA58E8" w:rsidRDefault="00CA58E8" w:rsidP="00CA58E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A58E8">
        <w:rPr>
          <w:rFonts w:ascii="Times New Roman" w:eastAsia="Times New Roman" w:hAnsi="Times New Roman" w:cs="Times New Roman"/>
          <w:b/>
          <w:bCs/>
          <w:kern w:val="36"/>
          <w:sz w:val="48"/>
          <w:szCs w:val="48"/>
          <w:lang w:eastAsia="ru-RU"/>
        </w:rPr>
        <w:t xml:space="preserve">Постановление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 </w:t>
      </w:r>
    </w:p>
    <w:p w:rsidR="00CA58E8" w:rsidRPr="00CA58E8" w:rsidRDefault="00CA58E8" w:rsidP="00CA5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anchor="text" w:history="1">
        <w:r w:rsidRPr="00CA58E8">
          <w:rPr>
            <w:rFonts w:ascii="Times New Roman" w:eastAsia="Times New Roman" w:hAnsi="Times New Roman" w:cs="Times New Roman"/>
            <w:color w:val="0000FF"/>
            <w:sz w:val="24"/>
            <w:szCs w:val="24"/>
            <w:u w:val="single"/>
            <w:lang w:eastAsia="ru-RU"/>
          </w:rPr>
          <w:t>Постановление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hyperlink>
      <w:r w:rsidRPr="00CA58E8">
        <w:rPr>
          <w:rFonts w:ascii="Times New Roman" w:eastAsia="Times New Roman" w:hAnsi="Times New Roman" w:cs="Times New Roman"/>
          <w:sz w:val="24"/>
          <w:szCs w:val="24"/>
          <w:lang w:eastAsia="ru-RU"/>
        </w:rPr>
        <w:t xml:space="preserve"> </w:t>
      </w:r>
    </w:p>
    <w:p w:rsidR="00CA58E8" w:rsidRPr="00CA58E8" w:rsidRDefault="00CA58E8" w:rsidP="00CA5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block_1000" w:history="1">
        <w:r w:rsidRPr="00CA58E8">
          <w:rPr>
            <w:rFonts w:ascii="Times New Roman" w:eastAsia="Times New Roman" w:hAnsi="Times New Roman" w:cs="Times New Roman"/>
            <w:color w:val="0000FF"/>
            <w:sz w:val="24"/>
            <w:szCs w:val="24"/>
            <w:u w:val="single"/>
            <w:lang w:eastAsia="ru-RU"/>
          </w:rPr>
          <w:t>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hyperlink>
      <w:r w:rsidRPr="00CA58E8">
        <w:rPr>
          <w:rFonts w:ascii="Times New Roman" w:eastAsia="Times New Roman" w:hAnsi="Times New Roman" w:cs="Times New Roman"/>
          <w:sz w:val="24"/>
          <w:szCs w:val="24"/>
          <w:lang w:eastAsia="ru-RU"/>
        </w:rPr>
        <w:t xml:space="preserve">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bookmarkStart w:id="0" w:name="text"/>
      <w:bookmarkEnd w:id="0"/>
      <w:r w:rsidRPr="00CA58E8">
        <w:rPr>
          <w:rFonts w:ascii="Times New Roman" w:eastAsia="Times New Roman" w:hAnsi="Times New Roman" w:cs="Times New Roman"/>
          <w:sz w:val="24"/>
          <w:szCs w:val="24"/>
          <w:lang w:eastAsia="ru-RU"/>
        </w:rPr>
        <w:t>Постановление Правительства РФ от 10 июля 2013 г. N 582</w:t>
      </w:r>
      <w:r w:rsidRPr="00CA58E8">
        <w:rPr>
          <w:rFonts w:ascii="Times New Roman" w:eastAsia="Times New Roman" w:hAnsi="Times New Roman" w:cs="Times New Roman"/>
          <w:sz w:val="24"/>
          <w:szCs w:val="24"/>
          <w:lang w:eastAsia="ru-RU"/>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CA58E8" w:rsidRPr="00CA58E8" w:rsidRDefault="00CA58E8" w:rsidP="00CA5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58E8">
        <w:rPr>
          <w:rFonts w:ascii="Times New Roman" w:eastAsia="Times New Roman" w:hAnsi="Times New Roman" w:cs="Times New Roman"/>
          <w:b/>
          <w:bCs/>
          <w:sz w:val="24"/>
          <w:szCs w:val="24"/>
          <w:lang w:eastAsia="ru-RU"/>
        </w:rPr>
        <w:t xml:space="preserve">С изменениями и дополнениями </w:t>
      </w:r>
      <w:proofErr w:type="gramStart"/>
      <w:r w:rsidRPr="00CA58E8">
        <w:rPr>
          <w:rFonts w:ascii="Times New Roman" w:eastAsia="Times New Roman" w:hAnsi="Times New Roman" w:cs="Times New Roman"/>
          <w:b/>
          <w:bCs/>
          <w:sz w:val="24"/>
          <w:szCs w:val="24"/>
          <w:lang w:eastAsia="ru-RU"/>
        </w:rPr>
        <w:t>от</w:t>
      </w:r>
      <w:proofErr w:type="gramEnd"/>
      <w:r w:rsidRPr="00CA58E8">
        <w:rPr>
          <w:rFonts w:ascii="Times New Roman" w:eastAsia="Times New Roman" w:hAnsi="Times New Roman" w:cs="Times New Roman"/>
          <w:b/>
          <w:bCs/>
          <w:sz w:val="24"/>
          <w:szCs w:val="24"/>
          <w:lang w:eastAsia="ru-RU"/>
        </w:rPr>
        <w:t>:</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20 октября 2015 г., 17 мая, 7 августа 2017 г.</w:t>
      </w:r>
    </w:p>
    <w:p w:rsidR="00CA58E8" w:rsidRPr="00CA58E8" w:rsidRDefault="00CA58E8" w:rsidP="00CA58E8">
      <w:pPr>
        <w:spacing w:after="0"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br/>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В соответствии со </w:t>
      </w:r>
      <w:hyperlink r:id="rId7" w:anchor="block_29" w:history="1">
        <w:r w:rsidRPr="00CA58E8">
          <w:rPr>
            <w:rFonts w:ascii="Times New Roman" w:eastAsia="Times New Roman" w:hAnsi="Times New Roman" w:cs="Times New Roman"/>
            <w:color w:val="0000FF"/>
            <w:sz w:val="24"/>
            <w:szCs w:val="24"/>
            <w:u w:val="single"/>
            <w:lang w:eastAsia="ru-RU"/>
          </w:rPr>
          <w:t>статьей 29</w:t>
        </w:r>
      </w:hyperlink>
      <w:r w:rsidRPr="00CA58E8">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Правительство Российской Федерации постановляет:</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1. Утвердить прилагаемые </w:t>
      </w:r>
      <w:hyperlink r:id="rId8" w:anchor="block_1000" w:history="1">
        <w:r w:rsidRPr="00CA58E8">
          <w:rPr>
            <w:rFonts w:ascii="Times New Roman" w:eastAsia="Times New Roman" w:hAnsi="Times New Roman" w:cs="Times New Roman"/>
            <w:color w:val="0000FF"/>
            <w:sz w:val="24"/>
            <w:szCs w:val="24"/>
            <w:u w:val="single"/>
            <w:lang w:eastAsia="ru-RU"/>
          </w:rPr>
          <w:t>Правила</w:t>
        </w:r>
      </w:hyperlink>
      <w:r w:rsidRPr="00CA58E8">
        <w:rPr>
          <w:rFonts w:ascii="Times New Roman" w:eastAsia="Times New Roman" w:hAnsi="Times New Roman" w:cs="Times New Roman"/>
          <w:sz w:val="24"/>
          <w:szCs w:val="24"/>
          <w:lang w:eastAsia="ru-RU"/>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2. Признать утратившим силу </w:t>
      </w:r>
      <w:hyperlink r:id="rId9" w:history="1">
        <w:r w:rsidRPr="00CA58E8">
          <w:rPr>
            <w:rFonts w:ascii="Times New Roman" w:eastAsia="Times New Roman" w:hAnsi="Times New Roman" w:cs="Times New Roman"/>
            <w:color w:val="0000FF"/>
            <w:sz w:val="24"/>
            <w:szCs w:val="24"/>
            <w:u w:val="single"/>
            <w:lang w:eastAsia="ru-RU"/>
          </w:rPr>
          <w:t>постановление</w:t>
        </w:r>
      </w:hyperlink>
      <w:r w:rsidRPr="00CA58E8">
        <w:rPr>
          <w:rFonts w:ascii="Times New Roman" w:eastAsia="Times New Roman" w:hAnsi="Times New Roman" w:cs="Times New Roman"/>
          <w:sz w:val="24"/>
          <w:szCs w:val="24"/>
          <w:lang w:eastAsia="ru-RU"/>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3. Настоящее постановление вступает в силу с 1 сентября 2013 г.</w:t>
      </w:r>
    </w:p>
    <w:p w:rsidR="00CA58E8" w:rsidRPr="00CA58E8" w:rsidRDefault="00CA58E8" w:rsidP="00CA58E8">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tblPr>
      <w:tblGrid>
        <w:gridCol w:w="6281"/>
        <w:gridCol w:w="3164"/>
      </w:tblGrid>
      <w:tr w:rsidR="00CA58E8" w:rsidRPr="00CA58E8" w:rsidTr="00CA58E8">
        <w:trPr>
          <w:tblCellSpacing w:w="15" w:type="dxa"/>
        </w:trPr>
        <w:tc>
          <w:tcPr>
            <w:tcW w:w="3300" w:type="pct"/>
            <w:vAlign w:val="bottom"/>
            <w:hideMark/>
          </w:tcPr>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Председатель Правительства</w:t>
            </w:r>
            <w:r w:rsidRPr="00CA58E8">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CA58E8" w:rsidRPr="00CA58E8" w:rsidRDefault="00CA58E8" w:rsidP="00CA58E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Д. Медведев</w:t>
            </w:r>
          </w:p>
        </w:tc>
      </w:tr>
    </w:tbl>
    <w:p w:rsidR="00CA58E8" w:rsidRPr="00CA58E8" w:rsidRDefault="00CA58E8" w:rsidP="00CA58E8">
      <w:pPr>
        <w:spacing w:after="0"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br/>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Москва</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10 июля 2013 г. N 582</w:t>
      </w:r>
    </w:p>
    <w:p w:rsidR="00CA58E8" w:rsidRPr="00CA58E8" w:rsidRDefault="00CA58E8" w:rsidP="00CA58E8">
      <w:pPr>
        <w:spacing w:after="0" w:line="240" w:lineRule="auto"/>
        <w:rPr>
          <w:rFonts w:ascii="Times New Roman" w:eastAsia="Times New Roman" w:hAnsi="Times New Roman" w:cs="Times New Roman"/>
          <w:sz w:val="24"/>
          <w:szCs w:val="24"/>
          <w:lang w:eastAsia="ru-RU"/>
        </w:rPr>
      </w:pP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Правила</w:t>
      </w:r>
      <w:r w:rsidRPr="00CA58E8">
        <w:rPr>
          <w:rFonts w:ascii="Times New Roman" w:eastAsia="Times New Roman" w:hAnsi="Times New Roman" w:cs="Times New Roman"/>
          <w:sz w:val="24"/>
          <w:szCs w:val="24"/>
          <w:lang w:eastAsia="ru-RU"/>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CA58E8">
        <w:rPr>
          <w:rFonts w:ascii="Times New Roman" w:eastAsia="Times New Roman" w:hAnsi="Times New Roman" w:cs="Times New Roman"/>
          <w:sz w:val="24"/>
          <w:szCs w:val="24"/>
          <w:lang w:eastAsia="ru-RU"/>
        </w:rPr>
        <w:br/>
        <w:t xml:space="preserve">(утв. </w:t>
      </w:r>
      <w:hyperlink r:id="rId10" w:history="1">
        <w:r w:rsidRPr="00CA58E8">
          <w:rPr>
            <w:rFonts w:ascii="Times New Roman" w:eastAsia="Times New Roman" w:hAnsi="Times New Roman" w:cs="Times New Roman"/>
            <w:color w:val="0000FF"/>
            <w:sz w:val="24"/>
            <w:szCs w:val="24"/>
            <w:u w:val="single"/>
            <w:lang w:eastAsia="ru-RU"/>
          </w:rPr>
          <w:t>постановлением</w:t>
        </w:r>
      </w:hyperlink>
      <w:r w:rsidRPr="00CA58E8">
        <w:rPr>
          <w:rFonts w:ascii="Times New Roman" w:eastAsia="Times New Roman" w:hAnsi="Times New Roman" w:cs="Times New Roman"/>
          <w:sz w:val="24"/>
          <w:szCs w:val="24"/>
          <w:lang w:eastAsia="ru-RU"/>
        </w:rPr>
        <w:t xml:space="preserve"> Правительства РФ от 10 июля 2013 г. N 582)</w:t>
      </w:r>
    </w:p>
    <w:p w:rsidR="00CA58E8" w:rsidRPr="00CA58E8" w:rsidRDefault="00CA58E8" w:rsidP="00CA5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58E8">
        <w:rPr>
          <w:rFonts w:ascii="Times New Roman" w:eastAsia="Times New Roman" w:hAnsi="Times New Roman" w:cs="Times New Roman"/>
          <w:b/>
          <w:bCs/>
          <w:sz w:val="24"/>
          <w:szCs w:val="24"/>
          <w:lang w:eastAsia="ru-RU"/>
        </w:rPr>
        <w:t xml:space="preserve">С изменениями и дополнениями </w:t>
      </w:r>
      <w:proofErr w:type="gramStart"/>
      <w:r w:rsidRPr="00CA58E8">
        <w:rPr>
          <w:rFonts w:ascii="Times New Roman" w:eastAsia="Times New Roman" w:hAnsi="Times New Roman" w:cs="Times New Roman"/>
          <w:b/>
          <w:bCs/>
          <w:sz w:val="24"/>
          <w:szCs w:val="24"/>
          <w:lang w:eastAsia="ru-RU"/>
        </w:rPr>
        <w:t>от</w:t>
      </w:r>
      <w:proofErr w:type="gramEnd"/>
      <w:r w:rsidRPr="00CA58E8">
        <w:rPr>
          <w:rFonts w:ascii="Times New Roman" w:eastAsia="Times New Roman" w:hAnsi="Times New Roman" w:cs="Times New Roman"/>
          <w:b/>
          <w:bCs/>
          <w:sz w:val="24"/>
          <w:szCs w:val="24"/>
          <w:lang w:eastAsia="ru-RU"/>
        </w:rPr>
        <w:t>:</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20 октября 2015 г., 17 мая, 7 августа 2017 г.</w:t>
      </w:r>
    </w:p>
    <w:p w:rsidR="00CA58E8" w:rsidRPr="00CA58E8" w:rsidRDefault="00CA58E8" w:rsidP="00CA5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58E8">
        <w:rPr>
          <w:rFonts w:ascii="Times New Roman" w:eastAsia="Times New Roman" w:hAnsi="Times New Roman" w:cs="Times New Roman"/>
          <w:b/>
          <w:bCs/>
          <w:sz w:val="24"/>
          <w:szCs w:val="24"/>
          <w:lang w:eastAsia="ru-RU"/>
        </w:rPr>
        <w:t>ГАРАНТ:</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См. </w:t>
      </w:r>
      <w:hyperlink r:id="rId11" w:anchor="block_37" w:history="1">
        <w:r w:rsidRPr="00CA58E8">
          <w:rPr>
            <w:rFonts w:ascii="Times New Roman" w:eastAsia="Times New Roman" w:hAnsi="Times New Roman" w:cs="Times New Roman"/>
            <w:color w:val="0000FF"/>
            <w:sz w:val="24"/>
            <w:szCs w:val="24"/>
            <w:u w:val="single"/>
            <w:lang w:eastAsia="ru-RU"/>
          </w:rPr>
          <w:t>Методические рекомендации</w:t>
        </w:r>
      </w:hyperlink>
      <w:r w:rsidRPr="00CA58E8">
        <w:rPr>
          <w:rFonts w:ascii="Times New Roman" w:eastAsia="Times New Roman" w:hAnsi="Times New Roman" w:cs="Times New Roman"/>
          <w:sz w:val="24"/>
          <w:szCs w:val="24"/>
          <w:lang w:eastAsia="ru-RU"/>
        </w:rPr>
        <w:t xml:space="preserve">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 направленные </w:t>
      </w:r>
      <w:hyperlink r:id="rId12" w:history="1">
        <w:r w:rsidRPr="00CA58E8">
          <w:rPr>
            <w:rFonts w:ascii="Times New Roman" w:eastAsia="Times New Roman" w:hAnsi="Times New Roman" w:cs="Times New Roman"/>
            <w:color w:val="0000FF"/>
            <w:sz w:val="24"/>
            <w:szCs w:val="24"/>
            <w:u w:val="single"/>
            <w:lang w:eastAsia="ru-RU"/>
          </w:rPr>
          <w:t>письмом</w:t>
        </w:r>
      </w:hyperlink>
      <w:r w:rsidRPr="00CA58E8">
        <w:rPr>
          <w:rFonts w:ascii="Times New Roman" w:eastAsia="Times New Roman" w:hAnsi="Times New Roman" w:cs="Times New Roman"/>
          <w:sz w:val="24"/>
          <w:szCs w:val="24"/>
          <w:lang w:eastAsia="ru-RU"/>
        </w:rPr>
        <w:t xml:space="preserve"> </w:t>
      </w:r>
      <w:proofErr w:type="spellStart"/>
      <w:r w:rsidRPr="00CA58E8">
        <w:rPr>
          <w:rFonts w:ascii="Times New Roman" w:eastAsia="Times New Roman" w:hAnsi="Times New Roman" w:cs="Times New Roman"/>
          <w:sz w:val="24"/>
          <w:szCs w:val="24"/>
          <w:lang w:eastAsia="ru-RU"/>
        </w:rPr>
        <w:t>Рособрнадзора</w:t>
      </w:r>
      <w:proofErr w:type="spellEnd"/>
      <w:r w:rsidRPr="00CA58E8">
        <w:rPr>
          <w:rFonts w:ascii="Times New Roman" w:eastAsia="Times New Roman" w:hAnsi="Times New Roman" w:cs="Times New Roman"/>
          <w:sz w:val="24"/>
          <w:szCs w:val="24"/>
          <w:lang w:eastAsia="ru-RU"/>
        </w:rPr>
        <w:t xml:space="preserve"> от 25 марта 2015 г. N 07-675</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2. </w:t>
      </w:r>
      <w:proofErr w:type="gramStart"/>
      <w:r w:rsidRPr="00CA58E8">
        <w:rPr>
          <w:rFonts w:ascii="Times New Roman" w:eastAsia="Times New Roman" w:hAnsi="Times New Roman" w:cs="Times New Roman"/>
          <w:sz w:val="24"/>
          <w:szCs w:val="24"/>
          <w:lang w:eastAsia="ru-RU"/>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а) по выработке и реализации государственной политики и нормативно-правовому регулированию в области обороны;</w:t>
      </w:r>
    </w:p>
    <w:p w:rsidR="00CA58E8" w:rsidRPr="00CA58E8" w:rsidRDefault="00CA58E8" w:rsidP="00CA5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58E8">
        <w:rPr>
          <w:rFonts w:ascii="Times New Roman" w:eastAsia="Times New Roman" w:hAnsi="Times New Roman" w:cs="Times New Roman"/>
          <w:b/>
          <w:bCs/>
          <w:sz w:val="24"/>
          <w:szCs w:val="24"/>
          <w:lang w:eastAsia="ru-RU"/>
        </w:rPr>
        <w:t>Информация об изменениях:</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Подпункт "б" изменен с 18 августа 2017 г. - </w:t>
      </w:r>
      <w:hyperlink r:id="rId13" w:anchor="block_10191" w:history="1">
        <w:r w:rsidRPr="00CA58E8">
          <w:rPr>
            <w:rFonts w:ascii="Times New Roman" w:eastAsia="Times New Roman" w:hAnsi="Times New Roman" w:cs="Times New Roman"/>
            <w:color w:val="0000FF"/>
            <w:sz w:val="24"/>
            <w:szCs w:val="24"/>
            <w:u w:val="single"/>
            <w:lang w:eastAsia="ru-RU"/>
          </w:rPr>
          <w:t>Постановление</w:t>
        </w:r>
      </w:hyperlink>
      <w:r w:rsidRPr="00CA58E8">
        <w:rPr>
          <w:rFonts w:ascii="Times New Roman" w:eastAsia="Times New Roman" w:hAnsi="Times New Roman" w:cs="Times New Roman"/>
          <w:sz w:val="24"/>
          <w:szCs w:val="24"/>
          <w:lang w:eastAsia="ru-RU"/>
        </w:rPr>
        <w:t xml:space="preserve"> Правительства РФ от 7 августа 2017 г. N 944</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block_10022" w:history="1">
        <w:r w:rsidRPr="00CA58E8">
          <w:rPr>
            <w:rFonts w:ascii="Times New Roman" w:eastAsia="Times New Roman" w:hAnsi="Times New Roman" w:cs="Times New Roman"/>
            <w:color w:val="0000FF"/>
            <w:sz w:val="24"/>
            <w:szCs w:val="24"/>
            <w:u w:val="single"/>
            <w:lang w:eastAsia="ru-RU"/>
          </w:rPr>
          <w:t>См. предыдущую редакцию</w:t>
        </w:r>
      </w:hyperlink>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lastRenderedPageBreak/>
        <w:t>б) по выработке и реализации государственной политики и нормативно-правовому регулированию в сфере внутренних дел;</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CA58E8">
        <w:rPr>
          <w:rFonts w:ascii="Times New Roman" w:eastAsia="Times New Roman" w:hAnsi="Times New Roman" w:cs="Times New Roman"/>
          <w:sz w:val="24"/>
          <w:szCs w:val="24"/>
          <w:lang w:eastAsia="ru-RU"/>
        </w:rPr>
        <w:t>контролю за</w:t>
      </w:r>
      <w:proofErr w:type="gramEnd"/>
      <w:r w:rsidRPr="00CA58E8">
        <w:rPr>
          <w:rFonts w:ascii="Times New Roman" w:eastAsia="Times New Roman" w:hAnsi="Times New Roman" w:cs="Times New Roman"/>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A58E8">
        <w:rPr>
          <w:rFonts w:ascii="Times New Roman" w:eastAsia="Times New Roman" w:hAnsi="Times New Roman" w:cs="Times New Roman"/>
          <w:sz w:val="24"/>
          <w:szCs w:val="24"/>
          <w:lang w:eastAsia="ru-RU"/>
        </w:rPr>
        <w:t>д</w:t>
      </w:r>
      <w:proofErr w:type="spellEnd"/>
      <w:r w:rsidRPr="00CA58E8">
        <w:rPr>
          <w:rFonts w:ascii="Times New Roman" w:eastAsia="Times New Roman" w:hAnsi="Times New Roman" w:cs="Times New Roman"/>
          <w:sz w:val="24"/>
          <w:szCs w:val="24"/>
          <w:lang w:eastAsia="ru-RU"/>
        </w:rPr>
        <w:t xml:space="preserve">) утратил силу с 18 августа 2017 г. - </w:t>
      </w:r>
      <w:hyperlink r:id="rId15" w:anchor="block_10192" w:history="1">
        <w:r w:rsidRPr="00CA58E8">
          <w:rPr>
            <w:rFonts w:ascii="Times New Roman" w:eastAsia="Times New Roman" w:hAnsi="Times New Roman" w:cs="Times New Roman"/>
            <w:color w:val="0000FF"/>
            <w:sz w:val="24"/>
            <w:szCs w:val="24"/>
            <w:u w:val="single"/>
            <w:lang w:eastAsia="ru-RU"/>
          </w:rPr>
          <w:t>Постановлением</w:t>
        </w:r>
      </w:hyperlink>
      <w:r w:rsidRPr="00CA58E8">
        <w:rPr>
          <w:rFonts w:ascii="Times New Roman" w:eastAsia="Times New Roman" w:hAnsi="Times New Roman" w:cs="Times New Roman"/>
          <w:sz w:val="24"/>
          <w:szCs w:val="24"/>
          <w:lang w:eastAsia="ru-RU"/>
        </w:rPr>
        <w:t xml:space="preserve"> Правительства РФ от 7 августа 2017 г. N 944</w:t>
      </w:r>
    </w:p>
    <w:p w:rsidR="00CA58E8" w:rsidRPr="00CA58E8" w:rsidRDefault="00CA58E8" w:rsidP="00CA5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58E8">
        <w:rPr>
          <w:rFonts w:ascii="Times New Roman" w:eastAsia="Times New Roman" w:hAnsi="Times New Roman" w:cs="Times New Roman"/>
          <w:b/>
          <w:bCs/>
          <w:sz w:val="24"/>
          <w:szCs w:val="24"/>
          <w:lang w:eastAsia="ru-RU"/>
        </w:rPr>
        <w:t>Информация об изменениях:</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block_10025" w:history="1">
        <w:r w:rsidRPr="00CA58E8">
          <w:rPr>
            <w:rFonts w:ascii="Times New Roman" w:eastAsia="Times New Roman" w:hAnsi="Times New Roman" w:cs="Times New Roman"/>
            <w:color w:val="0000FF"/>
            <w:sz w:val="24"/>
            <w:szCs w:val="24"/>
            <w:u w:val="single"/>
            <w:lang w:eastAsia="ru-RU"/>
          </w:rPr>
          <w:t>См. предыдущую редакцию</w:t>
        </w:r>
      </w:hyperlink>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3. Образовательная организация размещает на официальном сайте:</w:t>
      </w:r>
    </w:p>
    <w:p w:rsidR="00CA58E8" w:rsidRPr="00CA58E8" w:rsidRDefault="00CA58E8" w:rsidP="00CA5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58E8">
        <w:rPr>
          <w:rFonts w:ascii="Times New Roman" w:eastAsia="Times New Roman" w:hAnsi="Times New Roman" w:cs="Times New Roman"/>
          <w:b/>
          <w:bCs/>
          <w:sz w:val="24"/>
          <w:szCs w:val="24"/>
          <w:lang w:eastAsia="ru-RU"/>
        </w:rPr>
        <w:t>Информация об изменениях:</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block_1001" w:history="1">
        <w:r w:rsidRPr="00CA58E8">
          <w:rPr>
            <w:rFonts w:ascii="Times New Roman" w:eastAsia="Times New Roman" w:hAnsi="Times New Roman" w:cs="Times New Roman"/>
            <w:color w:val="0000FF"/>
            <w:sz w:val="24"/>
            <w:szCs w:val="24"/>
            <w:u w:val="single"/>
            <w:lang w:eastAsia="ru-RU"/>
          </w:rPr>
          <w:t>Постановлением</w:t>
        </w:r>
      </w:hyperlink>
      <w:r w:rsidRPr="00CA58E8">
        <w:rPr>
          <w:rFonts w:ascii="Times New Roman" w:eastAsia="Times New Roman" w:hAnsi="Times New Roman" w:cs="Times New Roman"/>
          <w:sz w:val="24"/>
          <w:szCs w:val="24"/>
          <w:lang w:eastAsia="ru-RU"/>
        </w:rPr>
        <w:t xml:space="preserve"> Правительства РФ от 17 мая 2017 г. N 575 подпункт "а" изложен в новой редакции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block_10031" w:history="1">
        <w:r w:rsidRPr="00CA58E8">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а) информацию:</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CA58E8">
        <w:rPr>
          <w:rFonts w:ascii="Times New Roman" w:eastAsia="Times New Roman" w:hAnsi="Times New Roman" w:cs="Times New Roman"/>
          <w:sz w:val="24"/>
          <w:szCs w:val="24"/>
          <w:lang w:eastAsia="ru-RU"/>
        </w:rPr>
        <w:t>ии и ее</w:t>
      </w:r>
      <w:proofErr w:type="gramEnd"/>
      <w:r w:rsidRPr="00CA58E8">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структуре и об органах управления образовательной организации, в том числе:</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наименование структурных подразделений (органов управления);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фамилии, имена, отчества и должности руководителей структурных подразделений;</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места нахождения структурных подразделений;</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адреса официальных сайтов в сети "Интернет" структурных подразделений (при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адреса электронной почты структурных подразделений (при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об уровне образования;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lastRenderedPageBreak/>
        <w:t>о формах обучения;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нормативном сроке обучения;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об описании образовательной программы с приложением ее копии;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об учебном плане с приложением его копии;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календарном учебном графике с приложением его копии;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методических и об иных документах, разработанных образовательной организацией для обеспечения образовательного процесса;</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языках, на которых осуществляется образование (обучение);</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фамилия, имя, отчество (при наличии) руководителя, его заместителей;</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должность руководителя, его заместителей;</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контактные телефоны;</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адрес электронной почты;</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персональном составе педагогических работников с указанием уровня образования, квалификации и опыта работы, в том числе:</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фамилия, имя, отчество (при наличии) работника;</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занимаемая должность (должности);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lastRenderedPageBreak/>
        <w:t>преподаваемые дисциплины;</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ученая степень (при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ученое звание (при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наименование направления подготовки и (или) специальности;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данные о повышении квалификации и (или) профессиональной переподготовке (при наличии);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общий стаж работы;</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стаж работы по специальности;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материально-техническом обеспечении образовательной деятельности, в том числе:</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обеспечение доступа в здания образовательной организации инвалидов и лиц с ограниченными возможностями здоровья;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условия питания обучающихся, в том числе инвалидов и лиц с ограниченными возможностями здоровья;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условия охраны здоровья обучающихся, в том числе инвалидов и лиц с ограниченными возможностями здоровья;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электронные образовательные ресурсы, к которым обеспечивается доступ </w:t>
      </w:r>
      <w:proofErr w:type="gramStart"/>
      <w:r w:rsidRPr="00CA58E8">
        <w:rPr>
          <w:rFonts w:ascii="Times New Roman" w:eastAsia="Times New Roman" w:hAnsi="Times New Roman" w:cs="Times New Roman"/>
          <w:sz w:val="24"/>
          <w:szCs w:val="24"/>
          <w:lang w:eastAsia="ru-RU"/>
        </w:rPr>
        <w:t>обучающихся</w:t>
      </w:r>
      <w:proofErr w:type="gramEnd"/>
      <w:r w:rsidRPr="00CA58E8">
        <w:rPr>
          <w:rFonts w:ascii="Times New Roman" w:eastAsia="Times New Roman" w:hAnsi="Times New Roman" w:cs="Times New Roman"/>
          <w:sz w:val="24"/>
          <w:szCs w:val="24"/>
          <w:lang w:eastAsia="ru-RU"/>
        </w:rPr>
        <w:t>, в том числе приспособленные для использования инвалидами и лицами с ограниченными возможностями здоровья;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58E8">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о наличии и условиях предоставления </w:t>
      </w:r>
      <w:proofErr w:type="gramStart"/>
      <w:r w:rsidRPr="00CA58E8">
        <w:rPr>
          <w:rFonts w:ascii="Times New Roman" w:eastAsia="Times New Roman" w:hAnsi="Times New Roman" w:cs="Times New Roman"/>
          <w:sz w:val="24"/>
          <w:szCs w:val="24"/>
          <w:lang w:eastAsia="ru-RU"/>
        </w:rPr>
        <w:t>обучающимся</w:t>
      </w:r>
      <w:proofErr w:type="gramEnd"/>
      <w:r w:rsidRPr="00CA58E8">
        <w:rPr>
          <w:rFonts w:ascii="Times New Roman" w:eastAsia="Times New Roman" w:hAnsi="Times New Roman" w:cs="Times New Roman"/>
          <w:sz w:val="24"/>
          <w:szCs w:val="24"/>
          <w:lang w:eastAsia="ru-RU"/>
        </w:rPr>
        <w:t xml:space="preserve"> стипендий, мер социальной поддержки;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58E8">
        <w:rPr>
          <w:rFonts w:ascii="Times New Roman" w:eastAsia="Times New Roman" w:hAnsi="Times New Roman" w:cs="Times New Roman"/>
          <w:sz w:val="24"/>
          <w:szCs w:val="24"/>
          <w:lang w:eastAsia="ru-RU"/>
        </w:rPr>
        <w:lastRenderedPageBreak/>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поступлении финансовых и материальных средств и об их расходовании по итогам финансового года;</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трудоустройстве выпускников;</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б) копии: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устава образовательной организации;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лицензии на осуществление образовательной деятельности (с приложениями);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свидетельства о государственной аккредитации (с приложениями);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58E8">
        <w:rPr>
          <w:rFonts w:ascii="Times New Roman" w:eastAsia="Times New Roman" w:hAnsi="Times New Roman" w:cs="Times New Roman"/>
          <w:sz w:val="24"/>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локальных нормативных актов, предусмотренных </w:t>
      </w:r>
      <w:hyperlink r:id="rId19" w:anchor="block_108369" w:history="1">
        <w:r w:rsidRPr="00CA58E8">
          <w:rPr>
            <w:rFonts w:ascii="Times New Roman" w:eastAsia="Times New Roman" w:hAnsi="Times New Roman" w:cs="Times New Roman"/>
            <w:color w:val="0000FF"/>
            <w:sz w:val="24"/>
            <w:szCs w:val="24"/>
            <w:u w:val="single"/>
            <w:lang w:eastAsia="ru-RU"/>
          </w:rPr>
          <w:t>частью 2 статьи 30</w:t>
        </w:r>
      </w:hyperlink>
      <w:r w:rsidRPr="00CA58E8">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в) отчет о результатах </w:t>
      </w:r>
      <w:proofErr w:type="spellStart"/>
      <w:r w:rsidRPr="00CA58E8">
        <w:rPr>
          <w:rFonts w:ascii="Times New Roman" w:eastAsia="Times New Roman" w:hAnsi="Times New Roman" w:cs="Times New Roman"/>
          <w:sz w:val="24"/>
          <w:szCs w:val="24"/>
          <w:lang w:eastAsia="ru-RU"/>
        </w:rPr>
        <w:t>самообследования</w:t>
      </w:r>
      <w:proofErr w:type="spellEnd"/>
      <w:r w:rsidRPr="00CA58E8">
        <w:rPr>
          <w:rFonts w:ascii="Times New Roman" w:eastAsia="Times New Roman" w:hAnsi="Times New Roman" w:cs="Times New Roman"/>
          <w:sz w:val="24"/>
          <w:szCs w:val="24"/>
          <w:lang w:eastAsia="ru-RU"/>
        </w:rPr>
        <w:t>;</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A58E8" w:rsidRPr="00CA58E8" w:rsidRDefault="00CA58E8" w:rsidP="00CA5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A58E8">
        <w:rPr>
          <w:rFonts w:ascii="Times New Roman" w:eastAsia="Times New Roman" w:hAnsi="Times New Roman" w:cs="Times New Roman"/>
          <w:b/>
          <w:bCs/>
          <w:sz w:val="24"/>
          <w:szCs w:val="24"/>
          <w:lang w:eastAsia="ru-RU"/>
        </w:rPr>
        <w:t>Информация об изменениях:</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hyperlink r:id="rId20" w:history="1">
        <w:r w:rsidRPr="00CA58E8">
          <w:rPr>
            <w:rFonts w:ascii="Times New Roman" w:eastAsia="Times New Roman" w:hAnsi="Times New Roman" w:cs="Times New Roman"/>
            <w:color w:val="0000FF"/>
            <w:sz w:val="24"/>
            <w:szCs w:val="24"/>
            <w:u w:val="single"/>
            <w:lang w:eastAsia="ru-RU"/>
          </w:rPr>
          <w:t>Постановлением</w:t>
        </w:r>
      </w:hyperlink>
      <w:r w:rsidRPr="00CA58E8">
        <w:rPr>
          <w:rFonts w:ascii="Times New Roman" w:eastAsia="Times New Roman" w:hAnsi="Times New Roman" w:cs="Times New Roman"/>
          <w:sz w:val="24"/>
          <w:szCs w:val="24"/>
          <w:lang w:eastAsia="ru-RU"/>
        </w:rPr>
        <w:t xml:space="preserve"> Правительства РФ от 20 октября 2015 г. N 1120 пункт 3 дополнен подпунктом "г.1"</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58E8">
        <w:rPr>
          <w:rFonts w:ascii="Times New Roman" w:eastAsia="Times New Roman" w:hAnsi="Times New Roman" w:cs="Times New Roman"/>
          <w:sz w:val="24"/>
          <w:szCs w:val="24"/>
          <w:lang w:eastAsia="ru-RU"/>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CA58E8">
        <w:rPr>
          <w:rFonts w:ascii="Times New Roman" w:eastAsia="Times New Roman" w:hAnsi="Times New Roman" w:cs="Times New Roman"/>
          <w:sz w:val="24"/>
          <w:szCs w:val="24"/>
          <w:lang w:eastAsia="ru-RU"/>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A58E8">
        <w:rPr>
          <w:rFonts w:ascii="Times New Roman" w:eastAsia="Times New Roman" w:hAnsi="Times New Roman" w:cs="Times New Roman"/>
          <w:sz w:val="24"/>
          <w:szCs w:val="24"/>
          <w:lang w:eastAsia="ru-RU"/>
        </w:rPr>
        <w:lastRenderedPageBreak/>
        <w:t>д</w:t>
      </w:r>
      <w:proofErr w:type="spellEnd"/>
      <w:r w:rsidRPr="00CA58E8">
        <w:rPr>
          <w:rFonts w:ascii="Times New Roman" w:eastAsia="Times New Roman" w:hAnsi="Times New Roman" w:cs="Times New Roman"/>
          <w:sz w:val="24"/>
          <w:szCs w:val="24"/>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4. Образовательные организации, реализующие общеобразовательные программы, дополнительно к информации, предусмотренной </w:t>
      </w:r>
      <w:hyperlink r:id="rId21" w:anchor="block_1003" w:history="1">
        <w:r w:rsidRPr="00CA58E8">
          <w:rPr>
            <w:rFonts w:ascii="Times New Roman" w:eastAsia="Times New Roman" w:hAnsi="Times New Roman" w:cs="Times New Roman"/>
            <w:color w:val="0000FF"/>
            <w:sz w:val="24"/>
            <w:szCs w:val="24"/>
            <w:u w:val="single"/>
            <w:lang w:eastAsia="ru-RU"/>
          </w:rPr>
          <w:t>пунктом 3</w:t>
        </w:r>
      </w:hyperlink>
      <w:r w:rsidRPr="00CA58E8">
        <w:rPr>
          <w:rFonts w:ascii="Times New Roman" w:eastAsia="Times New Roman" w:hAnsi="Times New Roman" w:cs="Times New Roman"/>
          <w:sz w:val="24"/>
          <w:szCs w:val="24"/>
          <w:lang w:eastAsia="ru-RU"/>
        </w:rPr>
        <w:t xml:space="preserve"> настоящих Правил, указывают наименование образовательной программы.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r:id="rId22" w:anchor="block_1003" w:history="1">
        <w:r w:rsidRPr="00CA58E8">
          <w:rPr>
            <w:rFonts w:ascii="Times New Roman" w:eastAsia="Times New Roman" w:hAnsi="Times New Roman" w:cs="Times New Roman"/>
            <w:color w:val="0000FF"/>
            <w:sz w:val="24"/>
            <w:szCs w:val="24"/>
            <w:u w:val="single"/>
            <w:lang w:eastAsia="ru-RU"/>
          </w:rPr>
          <w:t>пунктом 3</w:t>
        </w:r>
      </w:hyperlink>
      <w:r w:rsidRPr="00CA58E8">
        <w:rPr>
          <w:rFonts w:ascii="Times New Roman" w:eastAsia="Times New Roman" w:hAnsi="Times New Roman" w:cs="Times New Roman"/>
          <w:sz w:val="24"/>
          <w:szCs w:val="24"/>
          <w:lang w:eastAsia="ru-RU"/>
        </w:rPr>
        <w:t xml:space="preserve"> настоящих Правил, для каждой образовательной программы указывают:</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а) уровень образования;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б) код и наименование профессии, специальности, направления подготовки;</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в) информацию:</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58E8">
        <w:rPr>
          <w:rFonts w:ascii="Times New Roman" w:eastAsia="Times New Roman" w:hAnsi="Times New Roman" w:cs="Times New Roman"/>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CA58E8">
        <w:rPr>
          <w:rFonts w:ascii="Times New Roman" w:eastAsia="Times New Roman" w:hAnsi="Times New Roman" w:cs="Times New Roman"/>
          <w:sz w:val="24"/>
          <w:szCs w:val="24"/>
          <w:lang w:eastAsia="ru-RU"/>
        </w:rPr>
        <w:t xml:space="preserve"> вступительным испытаниям, а также о результатах перевода, восстановления и отчисления.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6. Образовательная организация обновляет сведения, указанные в </w:t>
      </w:r>
      <w:hyperlink r:id="rId23" w:anchor="block_1003" w:history="1">
        <w:r w:rsidRPr="00CA58E8">
          <w:rPr>
            <w:rFonts w:ascii="Times New Roman" w:eastAsia="Times New Roman" w:hAnsi="Times New Roman" w:cs="Times New Roman"/>
            <w:color w:val="0000FF"/>
            <w:sz w:val="24"/>
            <w:szCs w:val="24"/>
            <w:u w:val="single"/>
            <w:lang w:eastAsia="ru-RU"/>
          </w:rPr>
          <w:t>пунктах 3 - 5</w:t>
        </w:r>
      </w:hyperlink>
      <w:r w:rsidRPr="00CA58E8">
        <w:rPr>
          <w:rFonts w:ascii="Times New Roman" w:eastAsia="Times New Roman" w:hAnsi="Times New Roman" w:cs="Times New Roman"/>
          <w:sz w:val="24"/>
          <w:szCs w:val="24"/>
          <w:lang w:eastAsia="ru-RU"/>
        </w:rPr>
        <w:t xml:space="preserve"> настоящих Правил, не позднее 10 рабочих дней после их изменений.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8. </w:t>
      </w:r>
      <w:proofErr w:type="gramStart"/>
      <w:r w:rsidRPr="00CA58E8">
        <w:rPr>
          <w:rFonts w:ascii="Times New Roman" w:eastAsia="Times New Roman" w:hAnsi="Times New Roman" w:cs="Times New Roman"/>
          <w:sz w:val="24"/>
          <w:szCs w:val="24"/>
          <w:lang w:eastAsia="ru-RU"/>
        </w:rPr>
        <w:t xml:space="preserve">Информация, указанная в </w:t>
      </w:r>
      <w:hyperlink r:id="rId24" w:anchor="block_1003" w:history="1">
        <w:r w:rsidRPr="00CA58E8">
          <w:rPr>
            <w:rFonts w:ascii="Times New Roman" w:eastAsia="Times New Roman" w:hAnsi="Times New Roman" w:cs="Times New Roman"/>
            <w:color w:val="0000FF"/>
            <w:sz w:val="24"/>
            <w:szCs w:val="24"/>
            <w:u w:val="single"/>
            <w:lang w:eastAsia="ru-RU"/>
          </w:rPr>
          <w:t>пунктах 3 - 5</w:t>
        </w:r>
      </w:hyperlink>
      <w:r w:rsidRPr="00CA58E8">
        <w:rPr>
          <w:rFonts w:ascii="Times New Roman" w:eastAsia="Times New Roman" w:hAnsi="Times New Roman" w:cs="Times New Roman"/>
          <w:sz w:val="24"/>
          <w:szCs w:val="24"/>
          <w:lang w:eastAsia="ru-RU"/>
        </w:rP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5" w:anchor="block_1000" w:history="1">
        <w:r w:rsidRPr="00CA58E8">
          <w:rPr>
            <w:rFonts w:ascii="Times New Roman" w:eastAsia="Times New Roman" w:hAnsi="Times New Roman" w:cs="Times New Roman"/>
            <w:color w:val="0000FF"/>
            <w:sz w:val="24"/>
            <w:szCs w:val="24"/>
            <w:u w:val="single"/>
            <w:lang w:eastAsia="ru-RU"/>
          </w:rPr>
          <w:t>требованиями</w:t>
        </w:r>
      </w:hyperlink>
      <w:r w:rsidRPr="00CA58E8">
        <w:rPr>
          <w:rFonts w:ascii="Times New Roman" w:eastAsia="Times New Roman" w:hAnsi="Times New Roman" w:cs="Times New Roman"/>
          <w:sz w:val="24"/>
          <w:szCs w:val="24"/>
          <w:lang w:eastAsia="ru-RU"/>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9. При размещении информации на официальном сайте и ее обновлении обеспечивается соблюдение требований </w:t>
      </w:r>
      <w:hyperlink r:id="rId26" w:anchor="block_4" w:history="1">
        <w:r w:rsidRPr="00CA58E8">
          <w:rPr>
            <w:rFonts w:ascii="Times New Roman" w:eastAsia="Times New Roman" w:hAnsi="Times New Roman" w:cs="Times New Roman"/>
            <w:color w:val="0000FF"/>
            <w:sz w:val="24"/>
            <w:szCs w:val="24"/>
            <w:u w:val="single"/>
            <w:lang w:eastAsia="ru-RU"/>
          </w:rPr>
          <w:t>законодательства</w:t>
        </w:r>
      </w:hyperlink>
      <w:r w:rsidRPr="00CA58E8">
        <w:rPr>
          <w:rFonts w:ascii="Times New Roman" w:eastAsia="Times New Roman" w:hAnsi="Times New Roman" w:cs="Times New Roman"/>
          <w:sz w:val="24"/>
          <w:szCs w:val="24"/>
          <w:lang w:eastAsia="ru-RU"/>
        </w:rPr>
        <w:t xml:space="preserve"> Российской Федерации о персональных данных.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lastRenderedPageBreak/>
        <w:t>10. Технологические и программные средства, которые используются для функционирования официального сайта, должны обеспечивать:</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в) возможность копирования информации на резервный носитель, обеспечивающий ее восстановление;</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г) защиту от копирования авторских материалов. </w:t>
      </w:r>
    </w:p>
    <w:p w:rsidR="00CA58E8" w:rsidRPr="00CA58E8" w:rsidRDefault="00CA58E8" w:rsidP="00CA58E8">
      <w:pPr>
        <w:spacing w:before="100" w:beforeAutospacing="1" w:after="100" w:afterAutospacing="1" w:line="240" w:lineRule="auto"/>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CA58E8" w:rsidRPr="00CA58E8" w:rsidRDefault="00CA58E8" w:rsidP="00CA58E8">
      <w:pPr>
        <w:shd w:val="clear" w:color="auto" w:fill="FFFFFF"/>
        <w:spacing w:after="0" w:line="240" w:lineRule="auto"/>
        <w:rPr>
          <w:rFonts w:ascii="Times New Roman" w:eastAsia="Times New Roman" w:hAnsi="Times New Roman" w:cs="Times New Roman"/>
          <w:color w:val="000000"/>
          <w:sz w:val="24"/>
          <w:szCs w:val="24"/>
          <w:lang w:eastAsia="ru-RU"/>
        </w:rPr>
      </w:pPr>
      <w:r w:rsidRPr="00CA58E8">
        <w:rPr>
          <w:rFonts w:ascii="Times New Roman" w:eastAsia="Times New Roman" w:hAnsi="Times New Roman" w:cs="Times New Roman"/>
          <w:color w:val="000000"/>
          <w:sz w:val="24"/>
          <w:szCs w:val="24"/>
          <w:lang w:eastAsia="ru-RU"/>
        </w:rPr>
        <w:br/>
        <w:t xml:space="preserve">Система ГАРАНТ: </w:t>
      </w:r>
      <w:hyperlink r:id="rId27" w:anchor="ixzz4vNzgd7Ni" w:history="1">
        <w:r w:rsidRPr="00CA58E8">
          <w:rPr>
            <w:rFonts w:ascii="Times New Roman" w:eastAsia="Times New Roman" w:hAnsi="Times New Roman" w:cs="Times New Roman"/>
            <w:color w:val="003399"/>
            <w:sz w:val="24"/>
            <w:szCs w:val="24"/>
            <w:u w:val="single"/>
            <w:lang w:eastAsia="ru-RU"/>
          </w:rPr>
          <w:t>http://base.garant.ru/70413268/#ixzz4vNzgd7Ni</w:t>
        </w:r>
      </w:hyperlink>
    </w:p>
    <w:p w:rsidR="0074426E" w:rsidRDefault="0074426E"/>
    <w:sectPr w:rsidR="0074426E" w:rsidSect="007442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82C81"/>
    <w:multiLevelType w:val="multilevel"/>
    <w:tmpl w:val="11DA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58E8"/>
    <w:rsid w:val="0074426E"/>
    <w:rsid w:val="00CA5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26E"/>
  </w:style>
  <w:style w:type="paragraph" w:styleId="1">
    <w:name w:val="heading 1"/>
    <w:basedOn w:val="a"/>
    <w:link w:val="10"/>
    <w:uiPriority w:val="9"/>
    <w:qFormat/>
    <w:rsid w:val="00CA5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A58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8E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A58E8"/>
    <w:rPr>
      <w:rFonts w:ascii="Times New Roman" w:eastAsia="Times New Roman" w:hAnsi="Times New Roman" w:cs="Times New Roman"/>
      <w:b/>
      <w:bCs/>
      <w:sz w:val="24"/>
      <w:szCs w:val="24"/>
      <w:lang w:eastAsia="ru-RU"/>
    </w:rPr>
  </w:style>
  <w:style w:type="paragraph" w:customStyle="1" w:styleId="s1">
    <w:name w:val="s_1"/>
    <w:basedOn w:val="a"/>
    <w:rsid w:val="00CA5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A58E8"/>
    <w:rPr>
      <w:color w:val="0000FF"/>
      <w:u w:val="single"/>
    </w:rPr>
  </w:style>
  <w:style w:type="paragraph" w:customStyle="1" w:styleId="s3">
    <w:name w:val="s_3"/>
    <w:basedOn w:val="a"/>
    <w:rsid w:val="00CA5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CA5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A5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CA5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CA58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4063954">
      <w:bodyDiv w:val="1"/>
      <w:marLeft w:val="0"/>
      <w:marRight w:val="0"/>
      <w:marTop w:val="0"/>
      <w:marBottom w:val="0"/>
      <w:divBdr>
        <w:top w:val="none" w:sz="0" w:space="0" w:color="auto"/>
        <w:left w:val="none" w:sz="0" w:space="0" w:color="auto"/>
        <w:bottom w:val="none" w:sz="0" w:space="0" w:color="auto"/>
        <w:right w:val="none" w:sz="0" w:space="0" w:color="auto"/>
      </w:divBdr>
      <w:divsChild>
        <w:div w:id="540019060">
          <w:marLeft w:val="0"/>
          <w:marRight w:val="0"/>
          <w:marTop w:val="0"/>
          <w:marBottom w:val="0"/>
          <w:divBdr>
            <w:top w:val="none" w:sz="0" w:space="0" w:color="auto"/>
            <w:left w:val="none" w:sz="0" w:space="0" w:color="auto"/>
            <w:bottom w:val="none" w:sz="0" w:space="0" w:color="auto"/>
            <w:right w:val="none" w:sz="0" w:space="0" w:color="auto"/>
          </w:divBdr>
          <w:divsChild>
            <w:div w:id="1159954428">
              <w:marLeft w:val="0"/>
              <w:marRight w:val="0"/>
              <w:marTop w:val="0"/>
              <w:marBottom w:val="0"/>
              <w:divBdr>
                <w:top w:val="none" w:sz="0" w:space="0" w:color="auto"/>
                <w:left w:val="none" w:sz="0" w:space="0" w:color="auto"/>
                <w:bottom w:val="none" w:sz="0" w:space="0" w:color="auto"/>
                <w:right w:val="none" w:sz="0" w:space="0" w:color="auto"/>
              </w:divBdr>
              <w:divsChild>
                <w:div w:id="1149900832">
                  <w:marLeft w:val="0"/>
                  <w:marRight w:val="0"/>
                  <w:marTop w:val="0"/>
                  <w:marBottom w:val="0"/>
                  <w:divBdr>
                    <w:top w:val="none" w:sz="0" w:space="0" w:color="auto"/>
                    <w:left w:val="none" w:sz="0" w:space="0" w:color="auto"/>
                    <w:bottom w:val="none" w:sz="0" w:space="0" w:color="auto"/>
                    <w:right w:val="none" w:sz="0" w:space="0" w:color="auto"/>
                  </w:divBdr>
                </w:div>
                <w:div w:id="181942988">
                  <w:marLeft w:val="0"/>
                  <w:marRight w:val="0"/>
                  <w:marTop w:val="0"/>
                  <w:marBottom w:val="0"/>
                  <w:divBdr>
                    <w:top w:val="none" w:sz="0" w:space="0" w:color="auto"/>
                    <w:left w:val="none" w:sz="0" w:space="0" w:color="auto"/>
                    <w:bottom w:val="none" w:sz="0" w:space="0" w:color="auto"/>
                    <w:right w:val="none" w:sz="0" w:space="0" w:color="auto"/>
                  </w:divBdr>
                </w:div>
                <w:div w:id="1194004378">
                  <w:marLeft w:val="0"/>
                  <w:marRight w:val="0"/>
                  <w:marTop w:val="0"/>
                  <w:marBottom w:val="0"/>
                  <w:divBdr>
                    <w:top w:val="none" w:sz="0" w:space="0" w:color="auto"/>
                    <w:left w:val="none" w:sz="0" w:space="0" w:color="auto"/>
                    <w:bottom w:val="none" w:sz="0" w:space="0" w:color="auto"/>
                    <w:right w:val="none" w:sz="0" w:space="0" w:color="auto"/>
                  </w:divBdr>
                </w:div>
                <w:div w:id="365177126">
                  <w:marLeft w:val="0"/>
                  <w:marRight w:val="0"/>
                  <w:marTop w:val="0"/>
                  <w:marBottom w:val="0"/>
                  <w:divBdr>
                    <w:top w:val="none" w:sz="0" w:space="0" w:color="auto"/>
                    <w:left w:val="none" w:sz="0" w:space="0" w:color="auto"/>
                    <w:bottom w:val="none" w:sz="0" w:space="0" w:color="auto"/>
                    <w:right w:val="none" w:sz="0" w:space="0" w:color="auto"/>
                  </w:divBdr>
                </w:div>
                <w:div w:id="2101557180">
                  <w:marLeft w:val="0"/>
                  <w:marRight w:val="0"/>
                  <w:marTop w:val="0"/>
                  <w:marBottom w:val="0"/>
                  <w:divBdr>
                    <w:top w:val="none" w:sz="0" w:space="0" w:color="auto"/>
                    <w:left w:val="none" w:sz="0" w:space="0" w:color="auto"/>
                    <w:bottom w:val="none" w:sz="0" w:space="0" w:color="auto"/>
                    <w:right w:val="none" w:sz="0" w:space="0" w:color="auto"/>
                  </w:divBdr>
                  <w:divsChild>
                    <w:div w:id="646009193">
                      <w:marLeft w:val="0"/>
                      <w:marRight w:val="0"/>
                      <w:marTop w:val="0"/>
                      <w:marBottom w:val="0"/>
                      <w:divBdr>
                        <w:top w:val="none" w:sz="0" w:space="0" w:color="auto"/>
                        <w:left w:val="none" w:sz="0" w:space="0" w:color="auto"/>
                        <w:bottom w:val="none" w:sz="0" w:space="0" w:color="auto"/>
                        <w:right w:val="none" w:sz="0" w:space="0" w:color="auto"/>
                      </w:divBdr>
                    </w:div>
                    <w:div w:id="72699417">
                      <w:marLeft w:val="0"/>
                      <w:marRight w:val="0"/>
                      <w:marTop w:val="0"/>
                      <w:marBottom w:val="0"/>
                      <w:divBdr>
                        <w:top w:val="none" w:sz="0" w:space="0" w:color="auto"/>
                        <w:left w:val="none" w:sz="0" w:space="0" w:color="auto"/>
                        <w:bottom w:val="none" w:sz="0" w:space="0" w:color="auto"/>
                        <w:right w:val="none" w:sz="0" w:space="0" w:color="auto"/>
                      </w:divBdr>
                      <w:divsChild>
                        <w:div w:id="1049571952">
                          <w:marLeft w:val="0"/>
                          <w:marRight w:val="0"/>
                          <w:marTop w:val="0"/>
                          <w:marBottom w:val="0"/>
                          <w:divBdr>
                            <w:top w:val="none" w:sz="0" w:space="0" w:color="auto"/>
                            <w:left w:val="none" w:sz="0" w:space="0" w:color="auto"/>
                            <w:bottom w:val="none" w:sz="0" w:space="0" w:color="auto"/>
                            <w:right w:val="none" w:sz="0" w:space="0" w:color="auto"/>
                          </w:divBdr>
                        </w:div>
                      </w:divsChild>
                    </w:div>
                    <w:div w:id="1185284903">
                      <w:marLeft w:val="0"/>
                      <w:marRight w:val="0"/>
                      <w:marTop w:val="0"/>
                      <w:marBottom w:val="0"/>
                      <w:divBdr>
                        <w:top w:val="none" w:sz="0" w:space="0" w:color="auto"/>
                        <w:left w:val="none" w:sz="0" w:space="0" w:color="auto"/>
                        <w:bottom w:val="none" w:sz="0" w:space="0" w:color="auto"/>
                        <w:right w:val="none" w:sz="0" w:space="0" w:color="auto"/>
                      </w:divBdr>
                    </w:div>
                    <w:div w:id="10954815">
                      <w:marLeft w:val="0"/>
                      <w:marRight w:val="0"/>
                      <w:marTop w:val="0"/>
                      <w:marBottom w:val="0"/>
                      <w:divBdr>
                        <w:top w:val="none" w:sz="0" w:space="0" w:color="auto"/>
                        <w:left w:val="none" w:sz="0" w:space="0" w:color="auto"/>
                        <w:bottom w:val="none" w:sz="0" w:space="0" w:color="auto"/>
                        <w:right w:val="none" w:sz="0" w:space="0" w:color="auto"/>
                      </w:divBdr>
                      <w:divsChild>
                        <w:div w:id="1958641476">
                          <w:marLeft w:val="0"/>
                          <w:marRight w:val="0"/>
                          <w:marTop w:val="0"/>
                          <w:marBottom w:val="0"/>
                          <w:divBdr>
                            <w:top w:val="none" w:sz="0" w:space="0" w:color="auto"/>
                            <w:left w:val="none" w:sz="0" w:space="0" w:color="auto"/>
                            <w:bottom w:val="none" w:sz="0" w:space="0" w:color="auto"/>
                            <w:right w:val="none" w:sz="0" w:space="0" w:color="auto"/>
                          </w:divBdr>
                        </w:div>
                        <w:div w:id="858929952">
                          <w:marLeft w:val="0"/>
                          <w:marRight w:val="0"/>
                          <w:marTop w:val="0"/>
                          <w:marBottom w:val="0"/>
                          <w:divBdr>
                            <w:top w:val="none" w:sz="0" w:space="0" w:color="auto"/>
                            <w:left w:val="none" w:sz="0" w:space="0" w:color="auto"/>
                            <w:bottom w:val="none" w:sz="0" w:space="0" w:color="auto"/>
                            <w:right w:val="none" w:sz="0" w:space="0" w:color="auto"/>
                          </w:divBdr>
                          <w:divsChild>
                            <w:div w:id="2055734394">
                              <w:marLeft w:val="0"/>
                              <w:marRight w:val="0"/>
                              <w:marTop w:val="0"/>
                              <w:marBottom w:val="0"/>
                              <w:divBdr>
                                <w:top w:val="none" w:sz="0" w:space="0" w:color="auto"/>
                                <w:left w:val="none" w:sz="0" w:space="0" w:color="auto"/>
                                <w:bottom w:val="none" w:sz="0" w:space="0" w:color="auto"/>
                                <w:right w:val="none" w:sz="0" w:space="0" w:color="auto"/>
                              </w:divBdr>
                            </w:div>
                          </w:divsChild>
                        </w:div>
                        <w:div w:id="1176579358">
                          <w:marLeft w:val="0"/>
                          <w:marRight w:val="0"/>
                          <w:marTop w:val="0"/>
                          <w:marBottom w:val="0"/>
                          <w:divBdr>
                            <w:top w:val="none" w:sz="0" w:space="0" w:color="auto"/>
                            <w:left w:val="none" w:sz="0" w:space="0" w:color="auto"/>
                            <w:bottom w:val="none" w:sz="0" w:space="0" w:color="auto"/>
                            <w:right w:val="none" w:sz="0" w:space="0" w:color="auto"/>
                          </w:divBdr>
                        </w:div>
                        <w:div w:id="2135102001">
                          <w:marLeft w:val="0"/>
                          <w:marRight w:val="0"/>
                          <w:marTop w:val="0"/>
                          <w:marBottom w:val="0"/>
                          <w:divBdr>
                            <w:top w:val="none" w:sz="0" w:space="0" w:color="auto"/>
                            <w:left w:val="none" w:sz="0" w:space="0" w:color="auto"/>
                            <w:bottom w:val="none" w:sz="0" w:space="0" w:color="auto"/>
                            <w:right w:val="none" w:sz="0" w:space="0" w:color="auto"/>
                          </w:divBdr>
                        </w:div>
                        <w:div w:id="1055079788">
                          <w:marLeft w:val="0"/>
                          <w:marRight w:val="0"/>
                          <w:marTop w:val="0"/>
                          <w:marBottom w:val="0"/>
                          <w:divBdr>
                            <w:top w:val="none" w:sz="0" w:space="0" w:color="auto"/>
                            <w:left w:val="none" w:sz="0" w:space="0" w:color="auto"/>
                            <w:bottom w:val="none" w:sz="0" w:space="0" w:color="auto"/>
                            <w:right w:val="none" w:sz="0" w:space="0" w:color="auto"/>
                          </w:divBdr>
                          <w:divsChild>
                            <w:div w:id="15831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7172">
                      <w:marLeft w:val="0"/>
                      <w:marRight w:val="0"/>
                      <w:marTop w:val="0"/>
                      <w:marBottom w:val="0"/>
                      <w:divBdr>
                        <w:top w:val="none" w:sz="0" w:space="0" w:color="auto"/>
                        <w:left w:val="none" w:sz="0" w:space="0" w:color="auto"/>
                        <w:bottom w:val="none" w:sz="0" w:space="0" w:color="auto"/>
                        <w:right w:val="none" w:sz="0" w:space="0" w:color="auto"/>
                      </w:divBdr>
                      <w:divsChild>
                        <w:div w:id="763887693">
                          <w:marLeft w:val="0"/>
                          <w:marRight w:val="0"/>
                          <w:marTop w:val="0"/>
                          <w:marBottom w:val="0"/>
                          <w:divBdr>
                            <w:top w:val="none" w:sz="0" w:space="0" w:color="auto"/>
                            <w:left w:val="none" w:sz="0" w:space="0" w:color="auto"/>
                            <w:bottom w:val="none" w:sz="0" w:space="0" w:color="auto"/>
                            <w:right w:val="none" w:sz="0" w:space="0" w:color="auto"/>
                          </w:divBdr>
                          <w:divsChild>
                            <w:div w:id="230389479">
                              <w:marLeft w:val="0"/>
                              <w:marRight w:val="0"/>
                              <w:marTop w:val="0"/>
                              <w:marBottom w:val="0"/>
                              <w:divBdr>
                                <w:top w:val="none" w:sz="0" w:space="0" w:color="auto"/>
                                <w:left w:val="none" w:sz="0" w:space="0" w:color="auto"/>
                                <w:bottom w:val="none" w:sz="0" w:space="0" w:color="auto"/>
                                <w:right w:val="none" w:sz="0" w:space="0" w:color="auto"/>
                              </w:divBdr>
                            </w:div>
                          </w:divsChild>
                        </w:div>
                        <w:div w:id="475687808">
                          <w:marLeft w:val="0"/>
                          <w:marRight w:val="0"/>
                          <w:marTop w:val="0"/>
                          <w:marBottom w:val="0"/>
                          <w:divBdr>
                            <w:top w:val="none" w:sz="0" w:space="0" w:color="auto"/>
                            <w:left w:val="none" w:sz="0" w:space="0" w:color="auto"/>
                            <w:bottom w:val="none" w:sz="0" w:space="0" w:color="auto"/>
                            <w:right w:val="none" w:sz="0" w:space="0" w:color="auto"/>
                          </w:divBdr>
                        </w:div>
                        <w:div w:id="621692566">
                          <w:marLeft w:val="0"/>
                          <w:marRight w:val="0"/>
                          <w:marTop w:val="0"/>
                          <w:marBottom w:val="0"/>
                          <w:divBdr>
                            <w:top w:val="none" w:sz="0" w:space="0" w:color="auto"/>
                            <w:left w:val="none" w:sz="0" w:space="0" w:color="auto"/>
                            <w:bottom w:val="none" w:sz="0" w:space="0" w:color="auto"/>
                            <w:right w:val="none" w:sz="0" w:space="0" w:color="auto"/>
                          </w:divBdr>
                        </w:div>
                        <w:div w:id="58989862">
                          <w:marLeft w:val="0"/>
                          <w:marRight w:val="0"/>
                          <w:marTop w:val="0"/>
                          <w:marBottom w:val="0"/>
                          <w:divBdr>
                            <w:top w:val="none" w:sz="0" w:space="0" w:color="auto"/>
                            <w:left w:val="none" w:sz="0" w:space="0" w:color="auto"/>
                            <w:bottom w:val="none" w:sz="0" w:space="0" w:color="auto"/>
                            <w:right w:val="none" w:sz="0" w:space="0" w:color="auto"/>
                          </w:divBdr>
                        </w:div>
                        <w:div w:id="787626034">
                          <w:marLeft w:val="0"/>
                          <w:marRight w:val="0"/>
                          <w:marTop w:val="0"/>
                          <w:marBottom w:val="0"/>
                          <w:divBdr>
                            <w:top w:val="none" w:sz="0" w:space="0" w:color="auto"/>
                            <w:left w:val="none" w:sz="0" w:space="0" w:color="auto"/>
                            <w:bottom w:val="none" w:sz="0" w:space="0" w:color="auto"/>
                            <w:right w:val="none" w:sz="0" w:space="0" w:color="auto"/>
                          </w:divBdr>
                          <w:divsChild>
                            <w:div w:id="1272202940">
                              <w:marLeft w:val="0"/>
                              <w:marRight w:val="0"/>
                              <w:marTop w:val="0"/>
                              <w:marBottom w:val="0"/>
                              <w:divBdr>
                                <w:top w:val="none" w:sz="0" w:space="0" w:color="auto"/>
                                <w:left w:val="none" w:sz="0" w:space="0" w:color="auto"/>
                                <w:bottom w:val="none" w:sz="0" w:space="0" w:color="auto"/>
                                <w:right w:val="none" w:sz="0" w:space="0" w:color="auto"/>
                              </w:divBdr>
                            </w:div>
                          </w:divsChild>
                        </w:div>
                        <w:div w:id="1937471345">
                          <w:marLeft w:val="0"/>
                          <w:marRight w:val="0"/>
                          <w:marTop w:val="0"/>
                          <w:marBottom w:val="0"/>
                          <w:divBdr>
                            <w:top w:val="none" w:sz="0" w:space="0" w:color="auto"/>
                            <w:left w:val="none" w:sz="0" w:space="0" w:color="auto"/>
                            <w:bottom w:val="none" w:sz="0" w:space="0" w:color="auto"/>
                            <w:right w:val="none" w:sz="0" w:space="0" w:color="auto"/>
                          </w:divBdr>
                        </w:div>
                        <w:div w:id="1589851687">
                          <w:marLeft w:val="0"/>
                          <w:marRight w:val="0"/>
                          <w:marTop w:val="0"/>
                          <w:marBottom w:val="0"/>
                          <w:divBdr>
                            <w:top w:val="none" w:sz="0" w:space="0" w:color="auto"/>
                            <w:left w:val="none" w:sz="0" w:space="0" w:color="auto"/>
                            <w:bottom w:val="none" w:sz="0" w:space="0" w:color="auto"/>
                            <w:right w:val="none" w:sz="0" w:space="0" w:color="auto"/>
                          </w:divBdr>
                        </w:div>
                      </w:divsChild>
                    </w:div>
                    <w:div w:id="309527353">
                      <w:marLeft w:val="0"/>
                      <w:marRight w:val="0"/>
                      <w:marTop w:val="0"/>
                      <w:marBottom w:val="0"/>
                      <w:divBdr>
                        <w:top w:val="none" w:sz="0" w:space="0" w:color="auto"/>
                        <w:left w:val="none" w:sz="0" w:space="0" w:color="auto"/>
                        <w:bottom w:val="none" w:sz="0" w:space="0" w:color="auto"/>
                        <w:right w:val="none" w:sz="0" w:space="0" w:color="auto"/>
                      </w:divBdr>
                    </w:div>
                    <w:div w:id="1109399543">
                      <w:marLeft w:val="0"/>
                      <w:marRight w:val="0"/>
                      <w:marTop w:val="0"/>
                      <w:marBottom w:val="0"/>
                      <w:divBdr>
                        <w:top w:val="none" w:sz="0" w:space="0" w:color="auto"/>
                        <w:left w:val="none" w:sz="0" w:space="0" w:color="auto"/>
                        <w:bottom w:val="none" w:sz="0" w:space="0" w:color="auto"/>
                        <w:right w:val="none" w:sz="0" w:space="0" w:color="auto"/>
                      </w:divBdr>
                      <w:divsChild>
                        <w:div w:id="494960105">
                          <w:marLeft w:val="0"/>
                          <w:marRight w:val="0"/>
                          <w:marTop w:val="0"/>
                          <w:marBottom w:val="0"/>
                          <w:divBdr>
                            <w:top w:val="none" w:sz="0" w:space="0" w:color="auto"/>
                            <w:left w:val="none" w:sz="0" w:space="0" w:color="auto"/>
                            <w:bottom w:val="none" w:sz="0" w:space="0" w:color="auto"/>
                            <w:right w:val="none" w:sz="0" w:space="0" w:color="auto"/>
                          </w:divBdr>
                        </w:div>
                        <w:div w:id="1986885424">
                          <w:marLeft w:val="0"/>
                          <w:marRight w:val="0"/>
                          <w:marTop w:val="0"/>
                          <w:marBottom w:val="0"/>
                          <w:divBdr>
                            <w:top w:val="none" w:sz="0" w:space="0" w:color="auto"/>
                            <w:left w:val="none" w:sz="0" w:space="0" w:color="auto"/>
                            <w:bottom w:val="none" w:sz="0" w:space="0" w:color="auto"/>
                            <w:right w:val="none" w:sz="0" w:space="0" w:color="auto"/>
                          </w:divBdr>
                        </w:div>
                        <w:div w:id="476067125">
                          <w:marLeft w:val="0"/>
                          <w:marRight w:val="0"/>
                          <w:marTop w:val="0"/>
                          <w:marBottom w:val="0"/>
                          <w:divBdr>
                            <w:top w:val="none" w:sz="0" w:space="0" w:color="auto"/>
                            <w:left w:val="none" w:sz="0" w:space="0" w:color="auto"/>
                            <w:bottom w:val="none" w:sz="0" w:space="0" w:color="auto"/>
                            <w:right w:val="none" w:sz="0" w:space="0" w:color="auto"/>
                          </w:divBdr>
                        </w:div>
                      </w:divsChild>
                    </w:div>
                    <w:div w:id="1752850742">
                      <w:marLeft w:val="0"/>
                      <w:marRight w:val="0"/>
                      <w:marTop w:val="0"/>
                      <w:marBottom w:val="0"/>
                      <w:divBdr>
                        <w:top w:val="none" w:sz="0" w:space="0" w:color="auto"/>
                        <w:left w:val="none" w:sz="0" w:space="0" w:color="auto"/>
                        <w:bottom w:val="none" w:sz="0" w:space="0" w:color="auto"/>
                        <w:right w:val="none" w:sz="0" w:space="0" w:color="auto"/>
                      </w:divBdr>
                    </w:div>
                    <w:div w:id="192423839">
                      <w:marLeft w:val="0"/>
                      <w:marRight w:val="0"/>
                      <w:marTop w:val="0"/>
                      <w:marBottom w:val="0"/>
                      <w:divBdr>
                        <w:top w:val="none" w:sz="0" w:space="0" w:color="auto"/>
                        <w:left w:val="none" w:sz="0" w:space="0" w:color="auto"/>
                        <w:bottom w:val="none" w:sz="0" w:space="0" w:color="auto"/>
                        <w:right w:val="none" w:sz="0" w:space="0" w:color="auto"/>
                      </w:divBdr>
                    </w:div>
                    <w:div w:id="446198490">
                      <w:marLeft w:val="0"/>
                      <w:marRight w:val="0"/>
                      <w:marTop w:val="0"/>
                      <w:marBottom w:val="0"/>
                      <w:divBdr>
                        <w:top w:val="none" w:sz="0" w:space="0" w:color="auto"/>
                        <w:left w:val="none" w:sz="0" w:space="0" w:color="auto"/>
                        <w:bottom w:val="none" w:sz="0" w:space="0" w:color="auto"/>
                        <w:right w:val="none" w:sz="0" w:space="0" w:color="auto"/>
                      </w:divBdr>
                    </w:div>
                    <w:div w:id="753359169">
                      <w:marLeft w:val="0"/>
                      <w:marRight w:val="0"/>
                      <w:marTop w:val="0"/>
                      <w:marBottom w:val="0"/>
                      <w:divBdr>
                        <w:top w:val="none" w:sz="0" w:space="0" w:color="auto"/>
                        <w:left w:val="none" w:sz="0" w:space="0" w:color="auto"/>
                        <w:bottom w:val="none" w:sz="0" w:space="0" w:color="auto"/>
                        <w:right w:val="none" w:sz="0" w:space="0" w:color="auto"/>
                      </w:divBdr>
                    </w:div>
                    <w:div w:id="2043171055">
                      <w:marLeft w:val="0"/>
                      <w:marRight w:val="0"/>
                      <w:marTop w:val="0"/>
                      <w:marBottom w:val="0"/>
                      <w:divBdr>
                        <w:top w:val="none" w:sz="0" w:space="0" w:color="auto"/>
                        <w:left w:val="none" w:sz="0" w:space="0" w:color="auto"/>
                        <w:bottom w:val="none" w:sz="0" w:space="0" w:color="auto"/>
                        <w:right w:val="none" w:sz="0" w:space="0" w:color="auto"/>
                      </w:divBdr>
                      <w:divsChild>
                        <w:div w:id="803355600">
                          <w:marLeft w:val="0"/>
                          <w:marRight w:val="0"/>
                          <w:marTop w:val="0"/>
                          <w:marBottom w:val="0"/>
                          <w:divBdr>
                            <w:top w:val="none" w:sz="0" w:space="0" w:color="auto"/>
                            <w:left w:val="none" w:sz="0" w:space="0" w:color="auto"/>
                            <w:bottom w:val="none" w:sz="0" w:space="0" w:color="auto"/>
                            <w:right w:val="none" w:sz="0" w:space="0" w:color="auto"/>
                          </w:divBdr>
                        </w:div>
                        <w:div w:id="1046367800">
                          <w:marLeft w:val="0"/>
                          <w:marRight w:val="0"/>
                          <w:marTop w:val="0"/>
                          <w:marBottom w:val="0"/>
                          <w:divBdr>
                            <w:top w:val="none" w:sz="0" w:space="0" w:color="auto"/>
                            <w:left w:val="none" w:sz="0" w:space="0" w:color="auto"/>
                            <w:bottom w:val="none" w:sz="0" w:space="0" w:color="auto"/>
                            <w:right w:val="none" w:sz="0" w:space="0" w:color="auto"/>
                          </w:divBdr>
                        </w:div>
                        <w:div w:id="1752238673">
                          <w:marLeft w:val="0"/>
                          <w:marRight w:val="0"/>
                          <w:marTop w:val="0"/>
                          <w:marBottom w:val="0"/>
                          <w:divBdr>
                            <w:top w:val="none" w:sz="0" w:space="0" w:color="auto"/>
                            <w:left w:val="none" w:sz="0" w:space="0" w:color="auto"/>
                            <w:bottom w:val="none" w:sz="0" w:space="0" w:color="auto"/>
                            <w:right w:val="none" w:sz="0" w:space="0" w:color="auto"/>
                          </w:divBdr>
                        </w:div>
                        <w:div w:id="1461263095">
                          <w:marLeft w:val="0"/>
                          <w:marRight w:val="0"/>
                          <w:marTop w:val="0"/>
                          <w:marBottom w:val="0"/>
                          <w:divBdr>
                            <w:top w:val="none" w:sz="0" w:space="0" w:color="auto"/>
                            <w:left w:val="none" w:sz="0" w:space="0" w:color="auto"/>
                            <w:bottom w:val="none" w:sz="0" w:space="0" w:color="auto"/>
                            <w:right w:val="none" w:sz="0" w:space="0" w:color="auto"/>
                          </w:divBdr>
                        </w:div>
                      </w:divsChild>
                    </w:div>
                    <w:div w:id="26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413268/" TargetMode="External"/><Relationship Id="rId13" Type="http://schemas.openxmlformats.org/officeDocument/2006/relationships/hyperlink" Target="http://base.garant.ru/71741732/" TargetMode="External"/><Relationship Id="rId18" Type="http://schemas.openxmlformats.org/officeDocument/2006/relationships/hyperlink" Target="http://base.garant.ru/57419144/" TargetMode="External"/><Relationship Id="rId26" Type="http://schemas.openxmlformats.org/officeDocument/2006/relationships/hyperlink" Target="http://base.garant.ru/12148567/1/" TargetMode="External"/><Relationship Id="rId3" Type="http://schemas.openxmlformats.org/officeDocument/2006/relationships/settings" Target="settings.xml"/><Relationship Id="rId21" Type="http://schemas.openxmlformats.org/officeDocument/2006/relationships/hyperlink" Target="http://base.garant.ru/70413268/" TargetMode="External"/><Relationship Id="rId7" Type="http://schemas.openxmlformats.org/officeDocument/2006/relationships/hyperlink" Target="http://base.garant.ru/70291362/3/" TargetMode="External"/><Relationship Id="rId12" Type="http://schemas.openxmlformats.org/officeDocument/2006/relationships/hyperlink" Target="http://base.garant.ru/70919634/" TargetMode="External"/><Relationship Id="rId17" Type="http://schemas.openxmlformats.org/officeDocument/2006/relationships/hyperlink" Target="http://base.garant.ru/71678094/" TargetMode="External"/><Relationship Id="rId25" Type="http://schemas.openxmlformats.org/officeDocument/2006/relationships/hyperlink" Target="http://base.garant.ru/70713570/" TargetMode="External"/><Relationship Id="rId2" Type="http://schemas.openxmlformats.org/officeDocument/2006/relationships/styles" Target="styles.xml"/><Relationship Id="rId16" Type="http://schemas.openxmlformats.org/officeDocument/2006/relationships/hyperlink" Target="http://base.garant.ru/57427141/" TargetMode="External"/><Relationship Id="rId20" Type="http://schemas.openxmlformats.org/officeDocument/2006/relationships/hyperlink" Target="http://base.garant.ru/7122500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ase.garant.ru/70413268/" TargetMode="External"/><Relationship Id="rId11" Type="http://schemas.openxmlformats.org/officeDocument/2006/relationships/hyperlink" Target="http://base.garant.ru/70919634/" TargetMode="External"/><Relationship Id="rId24" Type="http://schemas.openxmlformats.org/officeDocument/2006/relationships/hyperlink" Target="http://base.garant.ru/70413268/" TargetMode="External"/><Relationship Id="rId5" Type="http://schemas.openxmlformats.org/officeDocument/2006/relationships/hyperlink" Target="http://base.garant.ru/70413268/" TargetMode="External"/><Relationship Id="rId15" Type="http://schemas.openxmlformats.org/officeDocument/2006/relationships/hyperlink" Target="http://base.garant.ru/71741732/" TargetMode="External"/><Relationship Id="rId23" Type="http://schemas.openxmlformats.org/officeDocument/2006/relationships/hyperlink" Target="http://base.garant.ru/70413268/" TargetMode="External"/><Relationship Id="rId28" Type="http://schemas.openxmlformats.org/officeDocument/2006/relationships/fontTable" Target="fontTable.xml"/><Relationship Id="rId10" Type="http://schemas.openxmlformats.org/officeDocument/2006/relationships/hyperlink" Target="http://base.garant.ru/70413268/" TargetMode="External"/><Relationship Id="rId19" Type="http://schemas.openxmlformats.org/officeDocument/2006/relationships/hyperlink" Target="http://base.garant.ru/70291362/3/" TargetMode="External"/><Relationship Id="rId4" Type="http://schemas.openxmlformats.org/officeDocument/2006/relationships/webSettings" Target="webSettings.xml"/><Relationship Id="rId9" Type="http://schemas.openxmlformats.org/officeDocument/2006/relationships/hyperlink" Target="http://base.garant.ru/70164076/" TargetMode="External"/><Relationship Id="rId14" Type="http://schemas.openxmlformats.org/officeDocument/2006/relationships/hyperlink" Target="http://base.garant.ru/57427141/" TargetMode="External"/><Relationship Id="rId22" Type="http://schemas.openxmlformats.org/officeDocument/2006/relationships/hyperlink" Target="http://base.garant.ru/70413268/" TargetMode="External"/><Relationship Id="rId27" Type="http://schemas.openxmlformats.org/officeDocument/2006/relationships/hyperlink" Target="http://base.garant.ru/70413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14078</Characters>
  <Application>Microsoft Office Word</Application>
  <DocSecurity>0</DocSecurity>
  <Lines>117</Lines>
  <Paragraphs>33</Paragraphs>
  <ScaleCrop>false</ScaleCrop>
  <Company>Microsoft</Company>
  <LinksUpToDate>false</LinksUpToDate>
  <CharactersWithSpaces>16514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зав. по ВМР</dc:creator>
  <cp:keywords/>
  <dc:description/>
  <cp:lastModifiedBy>Зам. зав. по ВМР</cp:lastModifiedBy>
  <cp:revision>2</cp:revision>
  <dcterms:created xsi:type="dcterms:W3CDTF">2017-10-13T11:18:00Z</dcterms:created>
  <dcterms:modified xsi:type="dcterms:W3CDTF">2017-10-13T11:18:00Z</dcterms:modified>
</cp:coreProperties>
</file>