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B3D3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Дискуссионный бок занятия по формированию осознанного потребления «Начни с себя, или потеряешь планету!»</w:t>
      </w:r>
    </w:p>
    <w:p w14:paraId="0479A6E8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04D27F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Самый опасный экологический мусор: </w:t>
      </w:r>
    </w:p>
    <w:p w14:paraId="360C1F2A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бесплатный мусор.</w:t>
      </w:r>
    </w:p>
    <w:p w14:paraId="0A145D9C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фасовочные пакеты </w:t>
      </w:r>
    </w:p>
    <w:p w14:paraId="4A57EADC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пробники ненужных товаров</w:t>
      </w:r>
    </w:p>
    <w:p w14:paraId="29D9D4D0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сувенирная продукция низкого качества</w:t>
      </w:r>
    </w:p>
    <w:p w14:paraId="24C5EFB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бумажные листовки</w:t>
      </w:r>
    </w:p>
    <w:p w14:paraId="58899273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акционные фигурки, магниты, игрушки (если не коллекционируете это)</w:t>
      </w:r>
    </w:p>
    <w:p w14:paraId="30C41940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096D0F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чем сэкономить и как:</w:t>
      </w:r>
    </w:p>
    <w:p w14:paraId="7AA9DD38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фасовочные пакеты заменить на свои многоразовые пластиковые 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зип</w:t>
      </w:r>
      <w:proofErr w:type="spellEnd"/>
      <w:r w:rsidRPr="00F33CB3">
        <w:rPr>
          <w:rFonts w:ascii="Times New Roman" w:eastAsia="Calibri" w:hAnsi="Times New Roman" w:cs="Times New Roman"/>
          <w:sz w:val="24"/>
          <w:szCs w:val="24"/>
        </w:rPr>
        <w:t>-пакеты с застежкой и при этом сэкономить.</w:t>
      </w:r>
    </w:p>
    <w:p w14:paraId="6198A873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832E67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Можно сохранить семейный бюджет, если:</w:t>
      </w:r>
    </w:p>
    <w:p w14:paraId="1B97EB1B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231B70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Перестать покупать новые модели телефона, пока в старом устраивают все функции</w:t>
      </w:r>
    </w:p>
    <w:p w14:paraId="13E06D1C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Вместо модной одежды на пару сезонов подобрать базовый капсульный гардероб со стилистом и носить несколько лет</w:t>
      </w:r>
    </w:p>
    <w:p w14:paraId="23C68159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Покупать качественное и дорогое на несколько лет вместо дешевого на один сезон. В комплекте с итоговой экономией пойдет более статусный внешний вид</w:t>
      </w:r>
    </w:p>
    <w:p w14:paraId="115CF353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EF6F46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Как уменьшить количество пищевых отходов:</w:t>
      </w:r>
    </w:p>
    <w:p w14:paraId="3D8CAC2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Проводите ревизию холодильника раз в неделю, а продуктовых полок в шкафах — каждый месяц. </w:t>
      </w:r>
    </w:p>
    <w:p w14:paraId="58B4C781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Готовьте из остатков новые блюда. Так были придуманы пицца, лазанья, различные запеканки, солянка, майонез, пирожное «Картошка» и еще сотни прекрасных блюд. Экспериментируйте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68551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Планируйте меню на неделю, исходя из запасов еды в доме. </w:t>
      </w:r>
    </w:p>
    <w:p w14:paraId="54454C0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Составляйте список покупок. </w:t>
      </w:r>
    </w:p>
    <w:p w14:paraId="01821C42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Не ходите в магазин голодными. </w:t>
      </w:r>
    </w:p>
    <w:p w14:paraId="7782CB8B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Организуйте совместную закупку. </w:t>
      </w:r>
    </w:p>
    <w:p w14:paraId="6FC77CD8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Забирайте остатки еды из кафе/ресторана с собой. Потраченные ресурсы во всех смыслах должны быть оправданы. Это не стыдно, а экологично!</w:t>
      </w:r>
    </w:p>
    <w:p w14:paraId="530D5EAF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Используйте (или продайте другим) то, что кажется отходами, в другом ключе:</w:t>
      </w:r>
    </w:p>
    <w:p w14:paraId="42F62EEC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Фруктовые шкурки, как цукаты и специи — для чая</w:t>
      </w:r>
    </w:p>
    <w:p w14:paraId="7972FB48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Старые фотографии — для коллажей</w:t>
      </w:r>
    </w:p>
    <w:p w14:paraId="4B1EFA68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Тетрапаки (картонные пакеты от сока и молока) как кормушки для птиц</w:t>
      </w:r>
    </w:p>
    <w:p w14:paraId="7E794E5B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Вычесанная шерсть домашних животных — на пряжу</w:t>
      </w:r>
    </w:p>
    <w:p w14:paraId="0EBFEC7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Контейнеры из плотного пластика, стеклянные банки используются неоднократно</w:t>
      </w:r>
    </w:p>
    <w:p w14:paraId="73DEC720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Обмылки можно расплавить в микроволновке и сделать новое мыло</w:t>
      </w:r>
    </w:p>
    <w:p w14:paraId="4489FE2D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E8DF62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Самые лучшие отходы — это те, которые вовсе не образуются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Одноразовое в многоразовое: </w:t>
      </w:r>
    </w:p>
    <w:p w14:paraId="0CCEA70B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Пакеты-майки — на 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экосумки</w:t>
      </w:r>
      <w:proofErr w:type="spellEnd"/>
    </w:p>
    <w:p w14:paraId="6EEB0EF6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Фасовочные пакеты — на свои многоразовые пластиковые 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зип</w:t>
      </w:r>
      <w:proofErr w:type="spellEnd"/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-пакеты с застежкой, полотняные мешочки и 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фруктовки</w:t>
      </w:r>
      <w:proofErr w:type="spellEnd"/>
    </w:p>
    <w:p w14:paraId="4AA9D586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Одноразовые стаканы — на свою 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термокружку</w:t>
      </w:r>
      <w:proofErr w:type="spellEnd"/>
    </w:p>
    <w:p w14:paraId="70714DB8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Пластиковую соломинку для напитков — на </w:t>
      </w:r>
      <w:r w:rsidRPr="00F33C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металлическую/стеклянную/бамбуковую — многоразовую. </w:t>
      </w:r>
    </w:p>
    <w:p w14:paraId="45BF7618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Палочки для суши — на вилку/руки</w:t>
      </w:r>
    </w:p>
    <w:p w14:paraId="5D224012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Бутилированную воду — на 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экобутылки</w:t>
      </w:r>
      <w:proofErr w:type="spellEnd"/>
    </w:p>
    <w:p w14:paraId="0600EC1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Чайные пакетики — на листовой чай на развес или травы, выращенные локально (на даче, например)</w:t>
      </w:r>
    </w:p>
    <w:p w14:paraId="6C6D603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Капсульный кофе — на заварной </w:t>
      </w:r>
    </w:p>
    <w:p w14:paraId="3B1099C9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Покупку новой шариковой ручки — на замену стержня в старой</w:t>
      </w:r>
    </w:p>
    <w:p w14:paraId="06E88745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Одноразовая посуда — на красивый набор посуды для пикника или использовать вместо тарелок лаваш</w:t>
      </w:r>
    </w:p>
    <w:p w14:paraId="219A0DFA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Одноразовые мешки для пылесоса — на многоразовые мешки или использовать пылесос без мешка</w:t>
      </w:r>
    </w:p>
    <w:p w14:paraId="2E16F43B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Бахилы — на сменную обувь</w:t>
      </w:r>
    </w:p>
    <w:p w14:paraId="41A44F0E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Бумажные кухонные полотенца — на тканевые. Можно не покупать новые, а использовать ветошь</w:t>
      </w:r>
    </w:p>
    <w:p w14:paraId="57799AD6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35D9E8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Новые понятия:</w:t>
      </w:r>
    </w:p>
    <w:p w14:paraId="7FF59522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Шерин</w:t>
      </w:r>
      <w:proofErr w:type="spellEnd"/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 (совместное использование)</w:t>
      </w:r>
    </w:p>
    <w:p w14:paraId="0B67434C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Аренда квартир через «</w:t>
      </w: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Авито</w:t>
      </w:r>
      <w:proofErr w:type="spellEnd"/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», </w:t>
      </w:r>
    </w:p>
    <w:p w14:paraId="138D7D86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Каршеринг </w:t>
      </w:r>
    </w:p>
    <w:p w14:paraId="36153906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Фудшеринг </w:t>
      </w:r>
    </w:p>
    <w:p w14:paraId="67396F9F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3CB3">
        <w:rPr>
          <w:rFonts w:ascii="Times New Roman" w:eastAsia="Calibri" w:hAnsi="Times New Roman" w:cs="Times New Roman"/>
          <w:sz w:val="24"/>
          <w:szCs w:val="24"/>
        </w:rPr>
        <w:t>Стройшеринг</w:t>
      </w:r>
      <w:proofErr w:type="spellEnd"/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7C1BCD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Буккроссинг —</w:t>
      </w:r>
    </w:p>
    <w:p w14:paraId="314356AC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60DE18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Переработка: в смешанных отходах, можно выделить вторсырье, но его 2-3%. А если сразу сортировать раздельно, то до 80% отходов можно дать вторую жизнь</w:t>
      </w:r>
    </w:p>
    <w:p w14:paraId="42354836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Если выкидывать все ненужное на свалки:</w:t>
      </w:r>
    </w:p>
    <w:p w14:paraId="11202573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Увеличатся размеры свалок</w:t>
      </w:r>
    </w:p>
    <w:p w14:paraId="19495A7C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Стоки от гниющей органики будут собирать со всех слоев мусора</w:t>
      </w:r>
    </w:p>
    <w:p w14:paraId="2E21193F" w14:textId="77777777" w:rsidR="008E2361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токсины, которые пойдут в грунтовые воды</w:t>
      </w:r>
    </w:p>
    <w:p w14:paraId="46D2435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Ценные невозобновляемые ресурсы могут быть уничтожены</w:t>
      </w:r>
    </w:p>
    <w:p w14:paraId="0B6DC543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35435B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Если сжигать мусор:</w:t>
      </w:r>
    </w:p>
    <w:p w14:paraId="4F65AD62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Уничтожаются невозобновляемые ресурсы, которые можно пустить на переработку</w:t>
      </w:r>
    </w:p>
    <w:p w14:paraId="0AB972B4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Увеличится класс опасности у отходов в виде золы, выбросов в атмосферу и сточных вод</w:t>
      </w:r>
    </w:p>
    <w:p w14:paraId="07721EAA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Дожиг и фильтрация отходящих газов — это больше половины стоимости МСЗ</w:t>
      </w:r>
    </w:p>
    <w:p w14:paraId="400F06DF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876BCF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Если собирать отходы раздельно:</w:t>
      </w:r>
    </w:p>
    <w:p w14:paraId="353FB306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Экономия на вывозе твердых бытовых отходов</w:t>
      </w:r>
    </w:p>
    <w:p w14:paraId="67C3CA50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Можно немного заработать, если сдавать в специализированные пункты приема за деньги. Самые прибыльные фракции — макулатура и цветные металлы</w:t>
      </w:r>
    </w:p>
    <w:p w14:paraId="5D3556CC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Уменьшается загрязнение воздуха и воды на первичном производстве, так как собранные фракции — это сырье, 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3CB3">
        <w:rPr>
          <w:rFonts w:ascii="Times New Roman" w:eastAsia="Calibri" w:hAnsi="Times New Roman" w:cs="Times New Roman"/>
          <w:sz w:val="24"/>
          <w:szCs w:val="24"/>
        </w:rPr>
        <w:t>обработки которого нужно меньше ресурсов</w:t>
      </w:r>
    </w:p>
    <w:p w14:paraId="624FB3FD" w14:textId="77777777" w:rsidR="008E2361" w:rsidRPr="00F33CB3" w:rsidRDefault="008E2361" w:rsidP="008E23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 xml:space="preserve"> Замедляется рост свалок и полигонов, берегутся невозобновляемые природные ресурсы, которые возвращаются в цикл производства</w:t>
      </w:r>
    </w:p>
    <w:p w14:paraId="26B8CF9F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01D105" w14:textId="77777777" w:rsidR="008E2361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BC6085" w14:textId="77777777" w:rsidR="008E2361" w:rsidRPr="00F33CB3" w:rsidRDefault="008E2361" w:rsidP="008E236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CB3">
        <w:rPr>
          <w:rFonts w:ascii="Times New Roman" w:eastAsia="Calibri" w:hAnsi="Times New Roman" w:cs="Times New Roman"/>
          <w:sz w:val="24"/>
          <w:szCs w:val="24"/>
        </w:rPr>
        <w:t>Громкая экономия или тихая роскошь – в чём различия</w:t>
      </w:r>
    </w:p>
    <w:tbl>
      <w:tblPr>
        <w:tblW w:w="925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3641"/>
        <w:gridCol w:w="3164"/>
      </w:tblGrid>
      <w:tr w:rsidR="008E2361" w:rsidRPr="00F33CB3" w14:paraId="2E9F9F1D" w14:textId="77777777" w:rsidTr="009C6E3C">
        <w:trPr>
          <w:tblHeader/>
          <w:tblCellSpacing w:w="15" w:type="dxa"/>
        </w:trPr>
        <w:tc>
          <w:tcPr>
            <w:tcW w:w="2407" w:type="dxa"/>
            <w:tcBorders>
              <w:bottom w:val="nil"/>
              <w:right w:val="single" w:sz="8" w:space="0" w:color="D5D7DD"/>
            </w:tcBorders>
            <w:shd w:val="clear" w:color="auto" w:fill="EEF3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68CF8E87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3611" w:type="dxa"/>
            <w:tcBorders>
              <w:bottom w:val="nil"/>
              <w:right w:val="single" w:sz="8" w:space="0" w:color="D5D7DD"/>
            </w:tcBorders>
            <w:shd w:val="clear" w:color="auto" w:fill="EEF3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7D9BC46E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Громкая экономия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EEF3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5BCBA5AC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Тихая роскошь</w:t>
            </w:r>
          </w:p>
        </w:tc>
      </w:tr>
      <w:tr w:rsidR="008E2361" w:rsidRPr="00F33CB3" w14:paraId="438D245B" w14:textId="77777777" w:rsidTr="009C6E3C">
        <w:trPr>
          <w:tblCellSpacing w:w="15" w:type="dxa"/>
        </w:trPr>
        <w:tc>
          <w:tcPr>
            <w:tcW w:w="2407" w:type="dxa"/>
            <w:tcBorders>
              <w:bottom w:val="single" w:sz="8" w:space="0" w:color="D5D7DD"/>
              <w:right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3CA7D707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идея</w:t>
            </w:r>
          </w:p>
        </w:tc>
        <w:tc>
          <w:tcPr>
            <w:tcW w:w="3611" w:type="dxa"/>
            <w:tcBorders>
              <w:bottom w:val="single" w:sz="8" w:space="0" w:color="D5D7DD"/>
              <w:right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0DF109ED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Отказ от ненужных трат</w:t>
            </w:r>
          </w:p>
        </w:tc>
        <w:tc>
          <w:tcPr>
            <w:tcW w:w="3119" w:type="dxa"/>
            <w:tcBorders>
              <w:bottom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73168F87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Фокус на качестве, отказ от логотипов и краткосрочных трендов</w:t>
            </w:r>
          </w:p>
        </w:tc>
      </w:tr>
      <w:tr w:rsidR="008E2361" w:rsidRPr="00F33CB3" w14:paraId="7BEFACB3" w14:textId="77777777" w:rsidTr="009C6E3C">
        <w:trPr>
          <w:tblCellSpacing w:w="15" w:type="dxa"/>
        </w:trPr>
        <w:tc>
          <w:tcPr>
            <w:tcW w:w="2407" w:type="dxa"/>
            <w:tcBorders>
              <w:bottom w:val="single" w:sz="8" w:space="0" w:color="D5D7DD"/>
              <w:right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18B889B5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Финансовый подход</w:t>
            </w:r>
          </w:p>
        </w:tc>
        <w:tc>
          <w:tcPr>
            <w:tcW w:w="3611" w:type="dxa"/>
            <w:tcBorders>
              <w:bottom w:val="single" w:sz="8" w:space="0" w:color="D5D7DD"/>
              <w:right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7A87A5A3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Отказ от лишнего, разумное распределение денег</w:t>
            </w:r>
          </w:p>
        </w:tc>
        <w:tc>
          <w:tcPr>
            <w:tcW w:w="3119" w:type="dxa"/>
            <w:tcBorders>
              <w:bottom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40EA69F5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Долгосрочные инвестиции в качество</w:t>
            </w:r>
          </w:p>
        </w:tc>
      </w:tr>
      <w:tr w:rsidR="008E2361" w:rsidRPr="00F33CB3" w14:paraId="7F8B092C" w14:textId="77777777" w:rsidTr="009C6E3C">
        <w:trPr>
          <w:tblCellSpacing w:w="15" w:type="dxa"/>
        </w:trPr>
        <w:tc>
          <w:tcPr>
            <w:tcW w:w="2407" w:type="dxa"/>
            <w:tcBorders>
              <w:bottom w:val="nil"/>
              <w:right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34C140EB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611" w:type="dxa"/>
            <w:tcBorders>
              <w:bottom w:val="nil"/>
              <w:right w:val="single" w:sz="8" w:space="0" w:color="D5D7DD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74E454CE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Молодёжь и люди, которые хотят экономить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/>
            <w:tcMar>
              <w:top w:w="254" w:type="dxa"/>
              <w:left w:w="296" w:type="dxa"/>
              <w:bottom w:w="254" w:type="dxa"/>
              <w:right w:w="296" w:type="dxa"/>
            </w:tcMar>
            <w:hideMark/>
          </w:tcPr>
          <w:p w14:paraId="76965014" w14:textId="77777777" w:rsidR="008E2361" w:rsidRPr="00F33CB3" w:rsidRDefault="008E2361" w:rsidP="009C6E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B3">
              <w:rPr>
                <w:rFonts w:ascii="Times New Roman" w:eastAsia="Calibri" w:hAnsi="Times New Roman" w:cs="Times New Roman"/>
                <w:sz w:val="24"/>
                <w:szCs w:val="24"/>
              </w:rPr>
              <w:t>Поклонники минимализма</w:t>
            </w:r>
          </w:p>
        </w:tc>
      </w:tr>
    </w:tbl>
    <w:p w14:paraId="55A016F0" w14:textId="77777777" w:rsidR="00CD2E74" w:rsidRDefault="00CD2E74"/>
    <w:sectPr w:rsidR="00CD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E5467"/>
    <w:multiLevelType w:val="hybridMultilevel"/>
    <w:tmpl w:val="84C86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61"/>
    <w:rsid w:val="00117DDF"/>
    <w:rsid w:val="008E2361"/>
    <w:rsid w:val="00C05E07"/>
    <w:rsid w:val="00C5685A"/>
    <w:rsid w:val="00CD2E74"/>
    <w:rsid w:val="00D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3A6C"/>
  <w15:chartTrackingRefBased/>
  <w15:docId w15:val="{C5A07FFA-EC24-42FA-9708-A8F1F7CA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2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3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3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2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23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23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2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Валентина М</dc:creator>
  <cp:keywords/>
  <dc:description/>
  <cp:lastModifiedBy>Силина Валентина М</cp:lastModifiedBy>
  <cp:revision>1</cp:revision>
  <dcterms:created xsi:type="dcterms:W3CDTF">2025-12-22T05:05:00Z</dcterms:created>
  <dcterms:modified xsi:type="dcterms:W3CDTF">2025-12-22T05:07:00Z</dcterms:modified>
</cp:coreProperties>
</file>